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D573" w14:textId="62FE81A1" w:rsidR="00217BBB" w:rsidRPr="00217BBB" w:rsidRDefault="00217BBB" w:rsidP="00217BBB">
      <w:pPr>
        <w:widowControl w:val="0"/>
        <w:spacing w:line="240" w:lineRule="auto"/>
        <w:jc w:val="center"/>
        <w:rPr>
          <w:rFonts w:eastAsia="Times New Roman" w:cstheme="minorHAnsi"/>
          <w:b/>
          <w:bCs/>
          <w:color w:val="000000"/>
          <w:kern w:val="28"/>
          <w:sz w:val="28"/>
          <w:szCs w:val="28"/>
          <w:u w:val="single"/>
          <w14:cntxtAlts/>
        </w:rPr>
      </w:pPr>
      <w:bookmarkStart w:id="0" w:name="_Hlk38018636"/>
      <w:bookmarkStart w:id="1" w:name="_Hlk38018564"/>
      <w:r w:rsidRPr="00217BBB">
        <w:rPr>
          <w:rFonts w:eastAsia="Times New Roman" w:cstheme="minorHAnsi"/>
          <w:b/>
          <w:bCs/>
          <w:color w:val="000000"/>
          <w:kern w:val="28"/>
          <w:sz w:val="28"/>
          <w:szCs w:val="28"/>
          <w:u w:val="single"/>
          <w14:cntxtAlts/>
        </w:rPr>
        <w:t>ECU School of Nursing Admission Information</w:t>
      </w:r>
    </w:p>
    <w:p w14:paraId="3A450440" w14:textId="6D898DC2" w:rsidR="00F762BC" w:rsidRDefault="00686F8E" w:rsidP="00F762BC">
      <w:pPr>
        <w:pStyle w:val="Default"/>
        <w:rPr>
          <w:rFonts w:asciiTheme="minorHAnsi" w:hAnsiTheme="minorHAnsi"/>
          <w:b/>
          <w:bCs/>
          <w:color w:val="auto"/>
          <w:sz w:val="20"/>
          <w:szCs w:val="20"/>
        </w:rPr>
      </w:pPr>
      <w:r>
        <w:rPr>
          <w:rFonts w:asciiTheme="minorHAnsi" w:hAnsiTheme="minorHAnsi"/>
          <w:b/>
          <w:bCs/>
          <w:color w:val="auto"/>
          <w:sz w:val="20"/>
          <w:szCs w:val="20"/>
        </w:rPr>
        <w:t>Test of Essential Academic Skills (TEAS)</w:t>
      </w:r>
      <w:r w:rsidR="00F762BC" w:rsidRPr="00F762BC">
        <w:rPr>
          <w:rFonts w:asciiTheme="minorHAnsi" w:hAnsiTheme="minorHAnsi"/>
          <w:b/>
          <w:bCs/>
          <w:color w:val="auto"/>
          <w:sz w:val="20"/>
          <w:szCs w:val="20"/>
        </w:rPr>
        <w:t xml:space="preserve">: </w:t>
      </w:r>
    </w:p>
    <w:p w14:paraId="7817541D" w14:textId="64B72857" w:rsidR="009F2451" w:rsidRDefault="009F2451" w:rsidP="009F2451">
      <w:pPr>
        <w:pStyle w:val="Default"/>
        <w:rPr>
          <w:rFonts w:asciiTheme="minorHAnsi" w:hAnsiTheme="minorHAnsi"/>
          <w:color w:val="auto"/>
          <w:sz w:val="20"/>
          <w:szCs w:val="20"/>
        </w:rPr>
      </w:pPr>
      <w:r>
        <w:rPr>
          <w:rFonts w:asciiTheme="minorHAnsi" w:hAnsiTheme="minorHAnsi"/>
          <w:color w:val="auto"/>
          <w:sz w:val="20"/>
          <w:szCs w:val="20"/>
        </w:rPr>
        <w:t>Admission to the ECU School of Nursing program is highly competitive, and therefore i</w:t>
      </w:r>
      <w:r w:rsidRPr="00F762BC">
        <w:rPr>
          <w:rFonts w:asciiTheme="minorHAnsi" w:hAnsiTheme="minorHAnsi"/>
          <w:color w:val="auto"/>
          <w:sz w:val="20"/>
          <w:szCs w:val="20"/>
        </w:rPr>
        <w:t xml:space="preserve">t is strongly </w:t>
      </w:r>
      <w:r>
        <w:rPr>
          <w:rFonts w:asciiTheme="minorHAnsi" w:hAnsiTheme="minorHAnsi"/>
          <w:color w:val="auto"/>
          <w:sz w:val="20"/>
          <w:szCs w:val="20"/>
        </w:rPr>
        <w:t xml:space="preserve">recommended </w:t>
      </w:r>
      <w:r w:rsidRPr="00F762BC">
        <w:rPr>
          <w:rFonts w:asciiTheme="minorHAnsi" w:hAnsiTheme="minorHAnsi"/>
          <w:color w:val="auto"/>
          <w:sz w:val="20"/>
          <w:szCs w:val="20"/>
        </w:rPr>
        <w:t>that you study for th</w:t>
      </w:r>
      <w:r>
        <w:rPr>
          <w:rFonts w:asciiTheme="minorHAnsi" w:hAnsiTheme="minorHAnsi"/>
          <w:color w:val="auto"/>
          <w:sz w:val="20"/>
          <w:szCs w:val="20"/>
        </w:rPr>
        <w:t>e TEAS</w:t>
      </w:r>
      <w:r w:rsidRPr="00F762BC">
        <w:rPr>
          <w:rFonts w:asciiTheme="minorHAnsi" w:hAnsiTheme="minorHAnsi"/>
          <w:color w:val="auto"/>
          <w:sz w:val="20"/>
          <w:szCs w:val="20"/>
        </w:rPr>
        <w:t xml:space="preserve">. You may obtain study booklets and complete practice exams online at </w:t>
      </w:r>
      <w:hyperlink r:id="rId7" w:history="1">
        <w:r w:rsidRPr="0083602B">
          <w:rPr>
            <w:rStyle w:val="Hyperlink"/>
            <w:rFonts w:asciiTheme="minorHAnsi" w:hAnsiTheme="minorHAnsi"/>
            <w:sz w:val="20"/>
            <w:szCs w:val="20"/>
          </w:rPr>
          <w:t>www.atitesting.com</w:t>
        </w:r>
      </w:hyperlink>
      <w:r w:rsidRPr="00F762BC">
        <w:rPr>
          <w:rFonts w:asciiTheme="minorHAnsi" w:hAnsiTheme="minorHAnsi"/>
          <w:color w:val="auto"/>
          <w:sz w:val="20"/>
          <w:szCs w:val="20"/>
        </w:rPr>
        <w:t>.</w:t>
      </w:r>
      <w:r>
        <w:rPr>
          <w:rFonts w:asciiTheme="minorHAnsi" w:hAnsiTheme="minorHAnsi"/>
          <w:color w:val="auto"/>
          <w:sz w:val="20"/>
          <w:szCs w:val="20"/>
        </w:rPr>
        <w:t xml:space="preserve"> There are also study materials available in the ECU bookstore.</w:t>
      </w:r>
      <w:r w:rsidRPr="00F762BC">
        <w:rPr>
          <w:rFonts w:asciiTheme="minorHAnsi" w:hAnsiTheme="minorHAnsi"/>
          <w:color w:val="auto"/>
          <w:sz w:val="20"/>
          <w:szCs w:val="20"/>
        </w:rPr>
        <w:t xml:space="preserve"> </w:t>
      </w:r>
    </w:p>
    <w:p w14:paraId="61936CF1" w14:textId="77777777" w:rsidR="00C019B2" w:rsidRDefault="00C019B2" w:rsidP="009F2451">
      <w:pPr>
        <w:pStyle w:val="Default"/>
        <w:rPr>
          <w:rFonts w:asciiTheme="minorHAnsi" w:hAnsiTheme="minorHAnsi"/>
          <w:color w:val="auto"/>
          <w:sz w:val="20"/>
          <w:szCs w:val="20"/>
        </w:rPr>
      </w:pPr>
    </w:p>
    <w:p w14:paraId="04C0CF5D" w14:textId="6A03D992" w:rsidR="00F762BC" w:rsidRDefault="00F762BC" w:rsidP="00F762BC">
      <w:pPr>
        <w:pStyle w:val="Default"/>
        <w:rPr>
          <w:rFonts w:asciiTheme="minorHAnsi" w:hAnsiTheme="minorHAnsi"/>
          <w:color w:val="auto"/>
          <w:sz w:val="20"/>
          <w:szCs w:val="20"/>
        </w:rPr>
      </w:pPr>
      <w:r w:rsidRPr="00F762BC">
        <w:rPr>
          <w:rFonts w:asciiTheme="minorHAnsi" w:hAnsiTheme="minorHAnsi"/>
          <w:color w:val="auto"/>
          <w:sz w:val="20"/>
          <w:szCs w:val="20"/>
        </w:rPr>
        <w:t>1. All applicants must complete the Test of Es</w:t>
      </w:r>
      <w:r w:rsidR="00843550">
        <w:rPr>
          <w:rFonts w:asciiTheme="minorHAnsi" w:hAnsiTheme="minorHAnsi"/>
          <w:color w:val="auto"/>
          <w:sz w:val="20"/>
          <w:szCs w:val="20"/>
        </w:rPr>
        <w:t xml:space="preserve">sential Academic Skills (TEAS) </w:t>
      </w:r>
      <w:r w:rsidR="00FD6C14" w:rsidRPr="00FD6C14">
        <w:rPr>
          <w:rFonts w:asciiTheme="minorHAnsi" w:hAnsiTheme="minorHAnsi"/>
          <w:b/>
          <w:color w:val="auto"/>
          <w:sz w:val="20"/>
          <w:szCs w:val="20"/>
        </w:rPr>
        <w:t>no later than</w:t>
      </w:r>
      <w:r w:rsidR="00FD6C14">
        <w:rPr>
          <w:rFonts w:asciiTheme="minorHAnsi" w:hAnsiTheme="minorHAnsi"/>
          <w:color w:val="auto"/>
          <w:sz w:val="20"/>
          <w:szCs w:val="20"/>
        </w:rPr>
        <w:t xml:space="preserve"> </w:t>
      </w:r>
      <w:r w:rsidR="00686F8E">
        <w:rPr>
          <w:rFonts w:asciiTheme="minorHAnsi" w:hAnsiTheme="minorHAnsi"/>
          <w:color w:val="auto"/>
          <w:sz w:val="20"/>
          <w:szCs w:val="20"/>
        </w:rPr>
        <w:t>September 1</w:t>
      </w:r>
      <w:r w:rsidRPr="00F762BC">
        <w:rPr>
          <w:rFonts w:asciiTheme="minorHAnsi" w:hAnsiTheme="minorHAnsi"/>
          <w:color w:val="auto"/>
          <w:sz w:val="20"/>
          <w:szCs w:val="20"/>
        </w:rPr>
        <w:t xml:space="preserve">. </w:t>
      </w:r>
      <w:r w:rsidR="00686F8E">
        <w:rPr>
          <w:rFonts w:asciiTheme="minorHAnsi" w:hAnsiTheme="minorHAnsi"/>
          <w:color w:val="auto"/>
          <w:sz w:val="20"/>
          <w:szCs w:val="20"/>
        </w:rPr>
        <w:t>Cost is $</w:t>
      </w:r>
      <w:r w:rsidR="00FD6C14">
        <w:rPr>
          <w:rFonts w:asciiTheme="minorHAnsi" w:hAnsiTheme="minorHAnsi"/>
          <w:color w:val="auto"/>
          <w:sz w:val="20"/>
          <w:szCs w:val="20"/>
        </w:rPr>
        <w:t xml:space="preserve">115.00 </w:t>
      </w:r>
      <w:r w:rsidR="00686F8E">
        <w:rPr>
          <w:rFonts w:asciiTheme="minorHAnsi" w:hAnsiTheme="minorHAnsi"/>
          <w:color w:val="auto"/>
          <w:sz w:val="20"/>
          <w:szCs w:val="20"/>
        </w:rPr>
        <w:t>per attempt.</w:t>
      </w:r>
    </w:p>
    <w:p w14:paraId="30BEA935" w14:textId="1BC4F0BB" w:rsidR="00FD6C14" w:rsidRPr="00F762BC" w:rsidRDefault="00FD6C14" w:rsidP="00F762BC">
      <w:pPr>
        <w:pStyle w:val="Default"/>
        <w:rPr>
          <w:rFonts w:asciiTheme="minorHAnsi" w:hAnsiTheme="minorHAnsi"/>
          <w:color w:val="auto"/>
          <w:sz w:val="20"/>
          <w:szCs w:val="20"/>
        </w:rPr>
      </w:pPr>
      <w:r>
        <w:rPr>
          <w:rFonts w:asciiTheme="minorHAnsi" w:hAnsiTheme="minorHAnsi"/>
          <w:color w:val="auto"/>
          <w:sz w:val="20"/>
          <w:szCs w:val="20"/>
        </w:rPr>
        <w:t xml:space="preserve">2.  </w:t>
      </w:r>
      <w:r w:rsidR="002B6FE4">
        <w:rPr>
          <w:rFonts w:asciiTheme="minorHAnsi" w:hAnsiTheme="minorHAnsi"/>
          <w:color w:val="auto"/>
          <w:sz w:val="20"/>
          <w:szCs w:val="20"/>
        </w:rPr>
        <w:t xml:space="preserve">ATI is offering the TEAS Exam, proctored remotely, multiple times a day.  You will be able to schedule, pay for, and take your exam, and arrange to have your official results sent to us thru the ATI website.  You can </w:t>
      </w:r>
      <w:r w:rsidR="00C20CFA">
        <w:rPr>
          <w:rFonts w:asciiTheme="minorHAnsi" w:hAnsiTheme="minorHAnsi"/>
          <w:color w:val="auto"/>
          <w:sz w:val="20"/>
          <w:szCs w:val="20"/>
        </w:rPr>
        <w:t>choose</w:t>
      </w:r>
      <w:r w:rsidR="002B6FE4">
        <w:rPr>
          <w:rFonts w:asciiTheme="minorHAnsi" w:hAnsiTheme="minorHAnsi"/>
          <w:color w:val="auto"/>
          <w:sz w:val="20"/>
          <w:szCs w:val="20"/>
        </w:rPr>
        <w:t xml:space="preserve"> to take them in-person at a location offering this option, but </w:t>
      </w:r>
      <w:r w:rsidR="00AD041E">
        <w:rPr>
          <w:rFonts w:asciiTheme="minorHAnsi" w:hAnsiTheme="minorHAnsi"/>
          <w:color w:val="auto"/>
          <w:sz w:val="20"/>
          <w:szCs w:val="20"/>
        </w:rPr>
        <w:t xml:space="preserve">regardless of the option, </w:t>
      </w:r>
      <w:r w:rsidR="002B6FE4">
        <w:rPr>
          <w:rFonts w:asciiTheme="minorHAnsi" w:hAnsiTheme="minorHAnsi"/>
          <w:color w:val="auto"/>
          <w:sz w:val="20"/>
          <w:szCs w:val="20"/>
        </w:rPr>
        <w:t xml:space="preserve">you will need to have the official results sent to us as outlined below. </w:t>
      </w:r>
    </w:p>
    <w:p w14:paraId="12C59E09" w14:textId="3B73F3C8" w:rsidR="0085673C" w:rsidRPr="00FD6C14" w:rsidRDefault="002B6FE4" w:rsidP="00FD6C14">
      <w:pPr>
        <w:pStyle w:val="NoSpacing"/>
        <w:rPr>
          <w:sz w:val="20"/>
          <w:szCs w:val="20"/>
        </w:rPr>
      </w:pPr>
      <w:r>
        <w:rPr>
          <w:sz w:val="20"/>
          <w:szCs w:val="20"/>
        </w:rPr>
        <w:t>3</w:t>
      </w:r>
      <w:r w:rsidR="00722D76" w:rsidRPr="00FD6C14">
        <w:rPr>
          <w:sz w:val="20"/>
          <w:szCs w:val="20"/>
        </w:rPr>
        <w:t>. You</w:t>
      </w:r>
      <w:r w:rsidR="00F762BC" w:rsidRPr="00FD6C14">
        <w:rPr>
          <w:sz w:val="20"/>
          <w:szCs w:val="20"/>
        </w:rPr>
        <w:t xml:space="preserve"> may register online at</w:t>
      </w:r>
      <w:r w:rsidR="00F762BC" w:rsidRPr="00F762BC">
        <w:t xml:space="preserve"> </w:t>
      </w:r>
      <w:hyperlink r:id="rId8" w:history="1">
        <w:r w:rsidR="00FD6C14" w:rsidRPr="00FD6C14">
          <w:rPr>
            <w:rStyle w:val="Hyperlink"/>
            <w:sz w:val="20"/>
            <w:szCs w:val="20"/>
          </w:rPr>
          <w:t>https://www.atitesting.com/teas/register</w:t>
        </w:r>
      </w:hyperlink>
      <w:r w:rsidR="00722D76">
        <w:t>.</w:t>
      </w:r>
      <w:r w:rsidR="00F762BC" w:rsidRPr="00F762BC">
        <w:t xml:space="preserve"> </w:t>
      </w:r>
      <w:r w:rsidR="00FD6C14" w:rsidRPr="00FD6C14">
        <w:rPr>
          <w:sz w:val="20"/>
          <w:szCs w:val="20"/>
        </w:rPr>
        <w:t xml:space="preserve">Additional instructions and information can be found on the  </w:t>
      </w:r>
      <w:hyperlink r:id="rId9" w:history="1">
        <w:r w:rsidR="00FD6C14" w:rsidRPr="00FD6C14">
          <w:rPr>
            <w:rStyle w:val="Hyperlink"/>
            <w:sz w:val="20"/>
            <w:szCs w:val="20"/>
          </w:rPr>
          <w:t>Prospective Nursing Student</w:t>
        </w:r>
      </w:hyperlink>
      <w:r w:rsidR="00FD6C14" w:rsidRPr="00FD6C14">
        <w:rPr>
          <w:sz w:val="20"/>
          <w:szCs w:val="20"/>
        </w:rPr>
        <w:t xml:space="preserve"> webpag</w:t>
      </w:r>
      <w:r>
        <w:rPr>
          <w:sz w:val="20"/>
          <w:szCs w:val="20"/>
        </w:rPr>
        <w:t xml:space="preserve">e and on the ATI webpage.  </w:t>
      </w:r>
    </w:p>
    <w:p w14:paraId="685F419F" w14:textId="55BE722E" w:rsidR="00F762BC" w:rsidRPr="00F762BC" w:rsidRDefault="007E1277" w:rsidP="00F762BC">
      <w:pPr>
        <w:pStyle w:val="Default"/>
        <w:rPr>
          <w:rFonts w:asciiTheme="minorHAnsi" w:hAnsiTheme="minorHAnsi"/>
          <w:color w:val="auto"/>
          <w:sz w:val="20"/>
          <w:szCs w:val="20"/>
        </w:rPr>
      </w:pPr>
      <w:r>
        <w:rPr>
          <w:rFonts w:asciiTheme="minorHAnsi" w:hAnsiTheme="minorHAnsi"/>
          <w:color w:val="auto"/>
          <w:sz w:val="20"/>
          <w:szCs w:val="20"/>
        </w:rPr>
        <w:t>4</w:t>
      </w:r>
      <w:r w:rsidR="00F762BC" w:rsidRPr="00F762BC">
        <w:rPr>
          <w:rFonts w:asciiTheme="minorHAnsi" w:hAnsiTheme="minorHAnsi"/>
          <w:color w:val="auto"/>
          <w:sz w:val="20"/>
          <w:szCs w:val="20"/>
        </w:rPr>
        <w:t xml:space="preserve">. Test results must be </w:t>
      </w:r>
      <w:r w:rsidR="009F2451" w:rsidRPr="00F762BC">
        <w:rPr>
          <w:rFonts w:asciiTheme="minorHAnsi" w:hAnsiTheme="minorHAnsi"/>
          <w:color w:val="auto"/>
          <w:sz w:val="20"/>
          <w:szCs w:val="20"/>
        </w:rPr>
        <w:t>scored,</w:t>
      </w:r>
      <w:r w:rsidR="00F762BC" w:rsidRPr="00F762BC">
        <w:rPr>
          <w:rFonts w:asciiTheme="minorHAnsi" w:hAnsiTheme="minorHAnsi"/>
          <w:color w:val="auto"/>
          <w:sz w:val="20"/>
          <w:szCs w:val="20"/>
        </w:rPr>
        <w:t xml:space="preserve"> and</w:t>
      </w:r>
      <w:r w:rsidR="00822815">
        <w:rPr>
          <w:rFonts w:asciiTheme="minorHAnsi" w:hAnsiTheme="minorHAnsi"/>
          <w:color w:val="auto"/>
          <w:sz w:val="20"/>
          <w:szCs w:val="20"/>
        </w:rPr>
        <w:t xml:space="preserve"> </w:t>
      </w:r>
      <w:r w:rsidRPr="00951DB7">
        <w:rPr>
          <w:rFonts w:asciiTheme="minorHAnsi" w:hAnsiTheme="minorHAnsi"/>
          <w:b/>
          <w:bCs/>
          <w:color w:val="auto"/>
          <w:sz w:val="20"/>
          <w:szCs w:val="20"/>
        </w:rPr>
        <w:t xml:space="preserve">official </w:t>
      </w:r>
      <w:r>
        <w:rPr>
          <w:rFonts w:asciiTheme="minorHAnsi" w:hAnsiTheme="minorHAnsi"/>
          <w:color w:val="auto"/>
          <w:sz w:val="20"/>
          <w:szCs w:val="20"/>
        </w:rPr>
        <w:t xml:space="preserve">results </w:t>
      </w:r>
      <w:r w:rsidR="00E56F6E">
        <w:rPr>
          <w:rFonts w:asciiTheme="minorHAnsi" w:hAnsiTheme="minorHAnsi"/>
          <w:color w:val="auto"/>
          <w:sz w:val="20"/>
          <w:szCs w:val="20"/>
        </w:rPr>
        <w:t xml:space="preserve">(meaning they are submitted straight to ECU from ATI via email) </w:t>
      </w:r>
      <w:r w:rsidR="00822815">
        <w:rPr>
          <w:rFonts w:asciiTheme="minorHAnsi" w:hAnsiTheme="minorHAnsi"/>
          <w:color w:val="auto"/>
          <w:sz w:val="20"/>
          <w:szCs w:val="20"/>
        </w:rPr>
        <w:t xml:space="preserve">submitted </w:t>
      </w:r>
      <w:r>
        <w:rPr>
          <w:rFonts w:asciiTheme="minorHAnsi" w:hAnsiTheme="minorHAnsi"/>
          <w:color w:val="auto"/>
          <w:sz w:val="20"/>
          <w:szCs w:val="20"/>
        </w:rPr>
        <w:t>to the School of Nursing office</w:t>
      </w:r>
      <w:r w:rsidR="00FD6C14">
        <w:rPr>
          <w:rFonts w:asciiTheme="minorHAnsi" w:hAnsiTheme="minorHAnsi"/>
          <w:color w:val="auto"/>
          <w:sz w:val="20"/>
          <w:szCs w:val="20"/>
        </w:rPr>
        <w:t xml:space="preserve"> no later than </w:t>
      </w:r>
      <w:r w:rsidR="00FD6C14" w:rsidRPr="00FD6C14">
        <w:rPr>
          <w:rFonts w:asciiTheme="minorHAnsi" w:hAnsiTheme="minorHAnsi"/>
          <w:b/>
          <w:color w:val="auto"/>
          <w:sz w:val="20"/>
          <w:szCs w:val="20"/>
        </w:rPr>
        <w:t>11:59pm September 1, 2021</w:t>
      </w:r>
      <w:r w:rsidR="00FD6C14">
        <w:rPr>
          <w:rFonts w:asciiTheme="minorHAnsi" w:hAnsiTheme="minorHAnsi"/>
          <w:color w:val="auto"/>
          <w:sz w:val="20"/>
          <w:szCs w:val="20"/>
        </w:rPr>
        <w:t xml:space="preserve">.  Whether taking the TEAS remotely through ATI or at an </w:t>
      </w:r>
      <w:r w:rsidR="00E56F6E">
        <w:rPr>
          <w:rFonts w:asciiTheme="minorHAnsi" w:hAnsiTheme="minorHAnsi"/>
          <w:color w:val="auto"/>
          <w:sz w:val="20"/>
          <w:szCs w:val="20"/>
        </w:rPr>
        <w:t xml:space="preserve">on-site </w:t>
      </w:r>
      <w:r w:rsidR="00FD6C14">
        <w:rPr>
          <w:rFonts w:asciiTheme="minorHAnsi" w:hAnsiTheme="minorHAnsi"/>
          <w:color w:val="auto"/>
          <w:sz w:val="20"/>
          <w:szCs w:val="20"/>
        </w:rPr>
        <w:t xml:space="preserve">location, </w:t>
      </w:r>
      <w:r w:rsidR="00E56F6E">
        <w:rPr>
          <w:rFonts w:asciiTheme="minorHAnsi" w:hAnsiTheme="minorHAnsi"/>
          <w:color w:val="auto"/>
          <w:sz w:val="20"/>
          <w:szCs w:val="20"/>
        </w:rPr>
        <w:t>please request your official results</w:t>
      </w:r>
      <w:r w:rsidR="00FD6C14">
        <w:rPr>
          <w:rFonts w:asciiTheme="minorHAnsi" w:hAnsiTheme="minorHAnsi"/>
          <w:color w:val="auto"/>
          <w:sz w:val="20"/>
          <w:szCs w:val="20"/>
        </w:rPr>
        <w:t xml:space="preserve"> be sent to East Central University,</w:t>
      </w:r>
      <w:r w:rsidR="00AD041E">
        <w:rPr>
          <w:rFonts w:asciiTheme="minorHAnsi" w:hAnsiTheme="minorHAnsi"/>
          <w:color w:val="auto"/>
          <w:sz w:val="20"/>
          <w:szCs w:val="20"/>
        </w:rPr>
        <w:t xml:space="preserve"> to </w:t>
      </w:r>
      <w:r w:rsidR="00AD041E" w:rsidRPr="00AD041E">
        <w:rPr>
          <w:rFonts w:asciiTheme="minorHAnsi" w:hAnsiTheme="minorHAnsi"/>
          <w:b/>
          <w:color w:val="auto"/>
          <w:sz w:val="20"/>
          <w:szCs w:val="20"/>
        </w:rPr>
        <w:t>nurse_sec@ecok.edu</w:t>
      </w:r>
      <w:r w:rsidR="00FD6C14">
        <w:rPr>
          <w:rFonts w:asciiTheme="minorHAnsi" w:hAnsiTheme="minorHAnsi"/>
          <w:color w:val="auto"/>
          <w:sz w:val="20"/>
          <w:szCs w:val="20"/>
        </w:rPr>
        <w:t xml:space="preserve">.  </w:t>
      </w:r>
      <w:r w:rsidR="00E56F6E">
        <w:rPr>
          <w:rFonts w:asciiTheme="minorHAnsi" w:hAnsiTheme="minorHAnsi"/>
          <w:color w:val="auto"/>
          <w:sz w:val="20"/>
          <w:szCs w:val="20"/>
        </w:rPr>
        <w:t xml:space="preserve">Instructions on “How to purchase a TEAS Transcript” are located </w:t>
      </w:r>
      <w:r w:rsidR="00832898">
        <w:rPr>
          <w:rFonts w:asciiTheme="minorHAnsi" w:hAnsiTheme="minorHAnsi"/>
          <w:color w:val="auto"/>
          <w:sz w:val="20"/>
          <w:szCs w:val="20"/>
        </w:rPr>
        <w:t xml:space="preserve">at </w:t>
      </w:r>
      <w:hyperlink r:id="rId10" w:history="1">
        <w:r w:rsidR="00832898" w:rsidRPr="00832898">
          <w:rPr>
            <w:rStyle w:val="Hyperlink"/>
            <w:rFonts w:asciiTheme="minorHAnsi" w:hAnsiTheme="minorHAnsi"/>
            <w:sz w:val="20"/>
            <w:szCs w:val="20"/>
          </w:rPr>
          <w:t>https://www.atitesting.com/ati_store/product.aspx?zpid=942</w:t>
        </w:r>
      </w:hyperlink>
      <w:r w:rsidR="00832898">
        <w:rPr>
          <w:rFonts w:asciiTheme="minorHAnsi" w:hAnsiTheme="minorHAnsi"/>
          <w:sz w:val="20"/>
          <w:szCs w:val="20"/>
        </w:rPr>
        <w:t>.</w:t>
      </w:r>
    </w:p>
    <w:p w14:paraId="322A56BC" w14:textId="7B8D32EE" w:rsidR="00F762BC" w:rsidRPr="00951DB7" w:rsidRDefault="005D0521" w:rsidP="006F1AE8">
      <w:pPr>
        <w:pStyle w:val="Default"/>
        <w:rPr>
          <w:rFonts w:asciiTheme="minorHAnsi" w:eastAsia="Times New Roman" w:hAnsiTheme="minorHAnsi" w:cstheme="minorHAnsi"/>
          <w:sz w:val="20"/>
          <w:szCs w:val="20"/>
        </w:rPr>
      </w:pPr>
      <w:r>
        <w:rPr>
          <w:rFonts w:asciiTheme="minorHAnsi" w:hAnsiTheme="minorHAnsi"/>
          <w:color w:val="auto"/>
          <w:sz w:val="20"/>
          <w:szCs w:val="20"/>
        </w:rPr>
        <w:t>5</w:t>
      </w:r>
      <w:r w:rsidR="006F1AE8">
        <w:rPr>
          <w:rFonts w:asciiTheme="minorHAnsi" w:hAnsiTheme="minorHAnsi"/>
          <w:color w:val="auto"/>
          <w:sz w:val="20"/>
          <w:szCs w:val="20"/>
        </w:rPr>
        <w:t xml:space="preserve">.  </w:t>
      </w:r>
      <w:r w:rsidR="00686F8E" w:rsidRPr="00951DB7">
        <w:rPr>
          <w:rFonts w:asciiTheme="minorHAnsi" w:hAnsiTheme="minorHAnsi" w:cstheme="minorHAnsi"/>
          <w:sz w:val="20"/>
          <w:szCs w:val="20"/>
        </w:rPr>
        <w:t xml:space="preserve">To be eligible for application, </w:t>
      </w:r>
      <w:r w:rsidR="00686F8E" w:rsidRPr="00951DB7">
        <w:rPr>
          <w:rFonts w:asciiTheme="minorHAnsi" w:eastAsia="Times New Roman" w:hAnsiTheme="minorHAnsi" w:cstheme="minorHAnsi"/>
          <w:sz w:val="20"/>
          <w:szCs w:val="20"/>
        </w:rPr>
        <w:t xml:space="preserve">a </w:t>
      </w:r>
      <w:r w:rsidR="00FE5A4C" w:rsidRPr="00951DB7">
        <w:rPr>
          <w:rFonts w:asciiTheme="minorHAnsi" w:eastAsia="Times New Roman" w:hAnsiTheme="minorHAnsi" w:cstheme="minorHAnsi"/>
          <w:b/>
          <w:sz w:val="20"/>
          <w:szCs w:val="20"/>
        </w:rPr>
        <w:t>minimum cumulative score</w:t>
      </w:r>
      <w:r w:rsidR="005F47D4">
        <w:rPr>
          <w:rFonts w:asciiTheme="minorHAnsi" w:eastAsia="Times New Roman" w:hAnsiTheme="minorHAnsi" w:cstheme="minorHAnsi"/>
          <w:b/>
          <w:sz w:val="20"/>
          <w:szCs w:val="20"/>
        </w:rPr>
        <w:t xml:space="preserve"> must be achieved</w:t>
      </w:r>
      <w:r w:rsidR="00FE5A4C" w:rsidRPr="00951DB7">
        <w:rPr>
          <w:rFonts w:asciiTheme="minorHAnsi" w:eastAsia="Times New Roman" w:hAnsiTheme="minorHAnsi" w:cstheme="minorHAnsi"/>
          <w:b/>
          <w:sz w:val="20"/>
          <w:szCs w:val="20"/>
        </w:rPr>
        <w:t xml:space="preserve"> in</w:t>
      </w:r>
      <w:r w:rsidR="00686F8E" w:rsidRPr="00951DB7">
        <w:rPr>
          <w:rFonts w:asciiTheme="minorHAnsi" w:eastAsia="Times New Roman" w:hAnsiTheme="minorHAnsi" w:cstheme="minorHAnsi"/>
          <w:sz w:val="20"/>
          <w:szCs w:val="20"/>
        </w:rPr>
        <w:t xml:space="preserve"> </w:t>
      </w:r>
      <w:r w:rsidR="00686F8E" w:rsidRPr="00951DB7">
        <w:rPr>
          <w:rFonts w:asciiTheme="minorHAnsi" w:eastAsia="Times New Roman" w:hAnsiTheme="minorHAnsi" w:cstheme="minorHAnsi"/>
          <w:b/>
          <w:sz w:val="20"/>
          <w:szCs w:val="20"/>
        </w:rPr>
        <w:t>no more than 2 attempts</w:t>
      </w:r>
      <w:r w:rsidR="00686F8E" w:rsidRPr="00951DB7">
        <w:rPr>
          <w:rFonts w:asciiTheme="minorHAnsi" w:eastAsia="Times New Roman" w:hAnsiTheme="minorHAnsi" w:cstheme="minorHAnsi"/>
          <w:sz w:val="20"/>
          <w:szCs w:val="20"/>
        </w:rPr>
        <w:t xml:space="preserve"> </w:t>
      </w:r>
      <w:r w:rsidR="00951DB7">
        <w:rPr>
          <w:rFonts w:asciiTheme="minorHAnsi" w:eastAsia="Times New Roman" w:hAnsiTheme="minorHAnsi" w:cstheme="minorHAnsi"/>
          <w:sz w:val="20"/>
          <w:szCs w:val="20"/>
        </w:rPr>
        <w:t xml:space="preserve">taken between </w:t>
      </w:r>
      <w:r w:rsidR="00951DB7" w:rsidRPr="002B6FE4">
        <w:rPr>
          <w:rFonts w:asciiTheme="minorHAnsi" w:eastAsia="Times New Roman" w:hAnsiTheme="minorHAnsi" w:cstheme="minorHAnsi"/>
          <w:b/>
          <w:sz w:val="20"/>
          <w:szCs w:val="20"/>
        </w:rPr>
        <w:t>September 1, 20</w:t>
      </w:r>
      <w:r w:rsidR="002B6FE4" w:rsidRPr="002B6FE4">
        <w:rPr>
          <w:rFonts w:asciiTheme="minorHAnsi" w:eastAsia="Times New Roman" w:hAnsiTheme="minorHAnsi" w:cstheme="minorHAnsi"/>
          <w:b/>
          <w:sz w:val="20"/>
          <w:szCs w:val="20"/>
        </w:rPr>
        <w:t>20</w:t>
      </w:r>
      <w:r w:rsidR="00951DB7" w:rsidRPr="002B6FE4">
        <w:rPr>
          <w:rFonts w:asciiTheme="minorHAnsi" w:eastAsia="Times New Roman" w:hAnsiTheme="minorHAnsi" w:cstheme="minorHAnsi"/>
          <w:b/>
          <w:sz w:val="20"/>
          <w:szCs w:val="20"/>
        </w:rPr>
        <w:t xml:space="preserve"> and September 1, 202</w:t>
      </w:r>
      <w:r w:rsidR="002B6FE4" w:rsidRPr="002B6FE4">
        <w:rPr>
          <w:rFonts w:asciiTheme="minorHAnsi" w:eastAsia="Times New Roman" w:hAnsiTheme="minorHAnsi" w:cstheme="minorHAnsi"/>
          <w:b/>
          <w:sz w:val="20"/>
          <w:szCs w:val="20"/>
        </w:rPr>
        <w:t>1</w:t>
      </w:r>
      <w:r w:rsidR="00BA57E6">
        <w:rPr>
          <w:rFonts w:asciiTheme="minorHAnsi" w:eastAsia="Times New Roman" w:hAnsiTheme="minorHAnsi" w:cstheme="minorHAnsi"/>
          <w:sz w:val="20"/>
          <w:szCs w:val="20"/>
        </w:rPr>
        <w:t xml:space="preserve">. </w:t>
      </w:r>
      <w:r w:rsidR="005151AD">
        <w:rPr>
          <w:rFonts w:asciiTheme="minorHAnsi" w:eastAsia="Times New Roman" w:hAnsiTheme="minorHAnsi" w:cstheme="minorHAnsi"/>
          <w:sz w:val="20"/>
          <w:szCs w:val="20"/>
        </w:rPr>
        <w:t xml:space="preserve">If </w:t>
      </w:r>
      <w:r w:rsidR="005F47D4">
        <w:rPr>
          <w:rFonts w:asciiTheme="minorHAnsi" w:eastAsia="Times New Roman" w:hAnsiTheme="minorHAnsi" w:cstheme="minorHAnsi"/>
          <w:sz w:val="20"/>
          <w:szCs w:val="20"/>
        </w:rPr>
        <w:t xml:space="preserve">there are </w:t>
      </w:r>
      <w:r w:rsidR="005151AD">
        <w:rPr>
          <w:rFonts w:asciiTheme="minorHAnsi" w:eastAsia="Times New Roman" w:hAnsiTheme="minorHAnsi" w:cstheme="minorHAnsi"/>
          <w:sz w:val="20"/>
          <w:szCs w:val="20"/>
        </w:rPr>
        <w:t>more than two attempts</w:t>
      </w:r>
      <w:r w:rsidR="005F47D4">
        <w:rPr>
          <w:rFonts w:asciiTheme="minorHAnsi" w:eastAsia="Times New Roman" w:hAnsiTheme="minorHAnsi" w:cstheme="minorHAnsi"/>
          <w:sz w:val="20"/>
          <w:szCs w:val="20"/>
        </w:rPr>
        <w:t xml:space="preserve"> noted, </w:t>
      </w:r>
      <w:r w:rsidR="005151AD">
        <w:rPr>
          <w:rFonts w:asciiTheme="minorHAnsi" w:eastAsia="Times New Roman" w:hAnsiTheme="minorHAnsi" w:cstheme="minorHAnsi"/>
          <w:sz w:val="20"/>
          <w:szCs w:val="20"/>
        </w:rPr>
        <w:t xml:space="preserve">only the </w:t>
      </w:r>
      <w:r w:rsidR="00C865EF">
        <w:rPr>
          <w:rFonts w:asciiTheme="minorHAnsi" w:eastAsia="Times New Roman" w:hAnsiTheme="minorHAnsi" w:cstheme="minorHAnsi"/>
          <w:sz w:val="20"/>
          <w:szCs w:val="20"/>
        </w:rPr>
        <w:t>last</w:t>
      </w:r>
      <w:r w:rsidR="005151AD">
        <w:rPr>
          <w:rFonts w:asciiTheme="minorHAnsi" w:eastAsia="Times New Roman" w:hAnsiTheme="minorHAnsi" w:cstheme="minorHAnsi"/>
          <w:sz w:val="20"/>
          <w:szCs w:val="20"/>
        </w:rPr>
        <w:t xml:space="preserve"> two </w:t>
      </w:r>
      <w:r w:rsidR="005F47D4">
        <w:rPr>
          <w:rFonts w:asciiTheme="minorHAnsi" w:eastAsia="Times New Roman" w:hAnsiTheme="minorHAnsi" w:cstheme="minorHAnsi"/>
          <w:sz w:val="20"/>
          <w:szCs w:val="20"/>
        </w:rPr>
        <w:t>a</w:t>
      </w:r>
      <w:r w:rsidR="005151AD">
        <w:rPr>
          <w:rFonts w:asciiTheme="minorHAnsi" w:eastAsia="Times New Roman" w:hAnsiTheme="minorHAnsi" w:cstheme="minorHAnsi"/>
          <w:sz w:val="20"/>
          <w:szCs w:val="20"/>
        </w:rPr>
        <w:t>ttempts will be considered</w:t>
      </w:r>
      <w:r w:rsidR="00B55B90">
        <w:rPr>
          <w:rFonts w:asciiTheme="minorHAnsi" w:eastAsia="Times New Roman" w:hAnsiTheme="minorHAnsi" w:cstheme="minorHAnsi"/>
          <w:sz w:val="20"/>
          <w:szCs w:val="20"/>
        </w:rPr>
        <w:t xml:space="preserve">. </w:t>
      </w:r>
      <w:r w:rsidR="00467AFC">
        <w:rPr>
          <w:rFonts w:asciiTheme="minorHAnsi" w:eastAsia="Times New Roman" w:hAnsiTheme="minorHAnsi" w:cstheme="minorHAnsi"/>
          <w:sz w:val="20"/>
          <w:szCs w:val="20"/>
        </w:rPr>
        <w:t>Current minimum cumulative score for ECU is 58.7%.</w:t>
      </w:r>
    </w:p>
    <w:p w14:paraId="1D4E2C76" w14:textId="402A2E49" w:rsidR="00686F8E" w:rsidRDefault="005D0521" w:rsidP="00686F8E">
      <w:pPr>
        <w:spacing w:line="240" w:lineRule="auto"/>
        <w:rPr>
          <w:sz w:val="20"/>
          <w:szCs w:val="20"/>
        </w:rPr>
      </w:pPr>
      <w:r>
        <w:rPr>
          <w:rFonts w:eastAsia="Times New Roman" w:cs="Times New Roman"/>
          <w:sz w:val="20"/>
          <w:szCs w:val="20"/>
        </w:rPr>
        <w:t>6</w:t>
      </w:r>
      <w:r w:rsidR="00686F8E">
        <w:rPr>
          <w:rFonts w:eastAsia="Times New Roman" w:cs="Times New Roman"/>
          <w:sz w:val="20"/>
          <w:szCs w:val="20"/>
        </w:rPr>
        <w:t xml:space="preserve">. The </w:t>
      </w:r>
      <w:r w:rsidR="002B6FE4">
        <w:rPr>
          <w:rFonts w:eastAsia="Times New Roman" w:cs="Times New Roman"/>
          <w:sz w:val="20"/>
          <w:szCs w:val="20"/>
        </w:rPr>
        <w:t>h</w:t>
      </w:r>
      <w:r w:rsidR="00686F8E">
        <w:rPr>
          <w:rFonts w:eastAsia="Times New Roman" w:cs="Times New Roman"/>
          <w:sz w:val="20"/>
          <w:szCs w:val="20"/>
        </w:rPr>
        <w:t>ighest scores for each component</w:t>
      </w:r>
      <w:r w:rsidR="00C019B2">
        <w:rPr>
          <w:rFonts w:eastAsia="Times New Roman" w:cs="Times New Roman"/>
          <w:sz w:val="20"/>
          <w:szCs w:val="20"/>
        </w:rPr>
        <w:t xml:space="preserve">, and the highest cumulative score </w:t>
      </w:r>
      <w:r w:rsidR="00686F8E">
        <w:rPr>
          <w:rFonts w:eastAsia="Times New Roman" w:cs="Times New Roman"/>
          <w:sz w:val="20"/>
          <w:szCs w:val="20"/>
        </w:rPr>
        <w:t>between the two allowed attempts will be used to score applications.</w:t>
      </w:r>
    </w:p>
    <w:p w14:paraId="5B0C6D41" w14:textId="77777777" w:rsidR="00686F8E" w:rsidRDefault="00686F8E" w:rsidP="00F762BC">
      <w:pPr>
        <w:pStyle w:val="Default"/>
        <w:rPr>
          <w:rFonts w:asciiTheme="minorHAnsi" w:hAnsiTheme="minorHAnsi"/>
          <w:b/>
          <w:color w:val="auto"/>
          <w:sz w:val="20"/>
          <w:szCs w:val="20"/>
        </w:rPr>
      </w:pPr>
    </w:p>
    <w:p w14:paraId="06C82DE9" w14:textId="45460B57" w:rsidR="00F762BC" w:rsidRDefault="00F762BC" w:rsidP="00F762BC">
      <w:pPr>
        <w:pStyle w:val="Default"/>
        <w:rPr>
          <w:rFonts w:asciiTheme="minorHAnsi" w:hAnsiTheme="minorHAnsi"/>
          <w:b/>
          <w:color w:val="auto"/>
          <w:sz w:val="20"/>
          <w:szCs w:val="20"/>
        </w:rPr>
      </w:pPr>
      <w:r w:rsidRPr="00686F8E">
        <w:rPr>
          <w:rFonts w:asciiTheme="minorHAnsi" w:hAnsiTheme="minorHAnsi"/>
          <w:b/>
          <w:color w:val="auto"/>
          <w:sz w:val="20"/>
          <w:szCs w:val="20"/>
        </w:rPr>
        <w:t xml:space="preserve">Other </w:t>
      </w:r>
      <w:r w:rsidR="005151AD">
        <w:rPr>
          <w:rFonts w:asciiTheme="minorHAnsi" w:hAnsiTheme="minorHAnsi"/>
          <w:b/>
          <w:color w:val="auto"/>
          <w:sz w:val="20"/>
          <w:szCs w:val="20"/>
        </w:rPr>
        <w:t xml:space="preserve">admission </w:t>
      </w:r>
      <w:r w:rsidRPr="00686F8E">
        <w:rPr>
          <w:rFonts w:asciiTheme="minorHAnsi" w:hAnsiTheme="minorHAnsi"/>
          <w:b/>
          <w:color w:val="auto"/>
          <w:sz w:val="20"/>
          <w:szCs w:val="20"/>
        </w:rPr>
        <w:t>criteria</w:t>
      </w:r>
      <w:r w:rsidR="005151AD">
        <w:rPr>
          <w:rFonts w:asciiTheme="minorHAnsi" w:hAnsiTheme="minorHAnsi"/>
          <w:b/>
          <w:color w:val="auto"/>
          <w:sz w:val="20"/>
          <w:szCs w:val="20"/>
        </w:rPr>
        <w:t>/information</w:t>
      </w:r>
      <w:r w:rsidRPr="00686F8E">
        <w:rPr>
          <w:rFonts w:asciiTheme="minorHAnsi" w:hAnsiTheme="minorHAnsi"/>
          <w:b/>
          <w:color w:val="auto"/>
          <w:sz w:val="20"/>
          <w:szCs w:val="20"/>
        </w:rPr>
        <w:t xml:space="preserve">: </w:t>
      </w:r>
    </w:p>
    <w:p w14:paraId="2B2DEDD6" w14:textId="2352802D" w:rsidR="005233D9" w:rsidRPr="005233D9" w:rsidRDefault="005233D9" w:rsidP="005233D9">
      <w:pPr>
        <w:pStyle w:val="Default"/>
        <w:numPr>
          <w:ilvl w:val="0"/>
          <w:numId w:val="4"/>
        </w:numPr>
        <w:rPr>
          <w:rFonts w:asciiTheme="minorHAnsi" w:hAnsiTheme="minorHAnsi"/>
          <w:b/>
          <w:color w:val="auto"/>
          <w:sz w:val="20"/>
          <w:szCs w:val="20"/>
        </w:rPr>
      </w:pPr>
      <w:r w:rsidRPr="005233D9">
        <w:rPr>
          <w:rFonts w:asciiTheme="minorHAnsi" w:hAnsiTheme="minorHAnsi" w:cstheme="minorBidi"/>
          <w:color w:val="auto"/>
          <w:sz w:val="20"/>
          <w:szCs w:val="20"/>
        </w:rPr>
        <w:t xml:space="preserve">Review the current program Degree Checklist and 4-Year Plan at </w:t>
      </w:r>
      <w:hyperlink r:id="rId11" w:history="1">
        <w:r w:rsidR="00534F1C">
          <w:rPr>
            <w:rStyle w:val="Hyperlink"/>
            <w:rFonts w:asciiTheme="minorHAnsi" w:hAnsiTheme="minorHAnsi" w:cstheme="minorBidi"/>
            <w:sz w:val="20"/>
            <w:szCs w:val="20"/>
          </w:rPr>
          <w:t>Find a Major/Program</w:t>
        </w:r>
      </w:hyperlink>
      <w:r w:rsidR="00534F1C">
        <w:rPr>
          <w:rStyle w:val="Hyperlink"/>
          <w:rFonts w:asciiTheme="minorHAnsi" w:hAnsiTheme="minorHAnsi" w:cstheme="minorBidi"/>
          <w:sz w:val="20"/>
          <w:szCs w:val="20"/>
        </w:rPr>
        <w:t xml:space="preserve">  </w:t>
      </w:r>
    </w:p>
    <w:p w14:paraId="0891F7F5" w14:textId="050E3E03" w:rsidR="00996EBC" w:rsidRDefault="00996EBC" w:rsidP="00996EBC">
      <w:pPr>
        <w:pStyle w:val="Default"/>
        <w:numPr>
          <w:ilvl w:val="0"/>
          <w:numId w:val="4"/>
        </w:numPr>
        <w:rPr>
          <w:rFonts w:asciiTheme="minorHAnsi" w:hAnsiTheme="minorHAnsi"/>
          <w:b/>
          <w:color w:val="auto"/>
          <w:sz w:val="20"/>
          <w:szCs w:val="20"/>
        </w:rPr>
      </w:pPr>
      <w:r>
        <w:rPr>
          <w:rFonts w:asciiTheme="minorHAnsi" w:hAnsiTheme="minorHAnsi"/>
          <w:b/>
          <w:color w:val="auto"/>
          <w:sz w:val="20"/>
          <w:szCs w:val="20"/>
        </w:rPr>
        <w:t>Review Prospective Nursing Student information at the link below:</w:t>
      </w:r>
    </w:p>
    <w:p w14:paraId="1FEEF82D" w14:textId="14D58744" w:rsidR="00996EBC" w:rsidRPr="00996EBC" w:rsidRDefault="00AD041E" w:rsidP="00996EBC">
      <w:pPr>
        <w:numPr>
          <w:ilvl w:val="1"/>
          <w:numId w:val="4"/>
        </w:numPr>
        <w:spacing w:line="240" w:lineRule="auto"/>
        <w:rPr>
          <w:rFonts w:eastAsia="Times New Roman" w:cs="Times New Roman"/>
          <w:sz w:val="20"/>
          <w:szCs w:val="20"/>
        </w:rPr>
      </w:pPr>
      <w:hyperlink r:id="rId12" w:history="1">
        <w:r w:rsidR="00C019B2" w:rsidRPr="00C019B2">
          <w:rPr>
            <w:rStyle w:val="Hyperlink"/>
            <w:sz w:val="20"/>
            <w:szCs w:val="20"/>
          </w:rPr>
          <w:t>Prospective Nursing Students</w:t>
        </w:r>
      </w:hyperlink>
    </w:p>
    <w:p w14:paraId="4895E836" w14:textId="04B755ED" w:rsidR="00686F8E" w:rsidRDefault="00686F8E" w:rsidP="00686F8E">
      <w:pPr>
        <w:pStyle w:val="Default"/>
        <w:numPr>
          <w:ilvl w:val="0"/>
          <w:numId w:val="3"/>
        </w:numPr>
        <w:rPr>
          <w:rFonts w:asciiTheme="minorHAnsi" w:hAnsiTheme="minorHAnsi"/>
          <w:b/>
          <w:color w:val="auto"/>
          <w:sz w:val="20"/>
          <w:szCs w:val="20"/>
        </w:rPr>
      </w:pPr>
      <w:r>
        <w:rPr>
          <w:rFonts w:asciiTheme="minorHAnsi" w:hAnsiTheme="minorHAnsi"/>
          <w:b/>
          <w:color w:val="auto"/>
          <w:sz w:val="20"/>
          <w:szCs w:val="20"/>
        </w:rPr>
        <w:t>Application</w:t>
      </w:r>
      <w:r w:rsidR="004E17E3">
        <w:rPr>
          <w:rFonts w:asciiTheme="minorHAnsi" w:hAnsiTheme="minorHAnsi"/>
          <w:b/>
          <w:color w:val="auto"/>
          <w:sz w:val="20"/>
          <w:szCs w:val="20"/>
        </w:rPr>
        <w:t xml:space="preserve"> deadlin</w:t>
      </w:r>
      <w:r w:rsidR="00B419BE">
        <w:rPr>
          <w:rFonts w:asciiTheme="minorHAnsi" w:hAnsiTheme="minorHAnsi"/>
          <w:b/>
          <w:color w:val="auto"/>
          <w:sz w:val="20"/>
          <w:szCs w:val="20"/>
        </w:rPr>
        <w:t xml:space="preserve">e </w:t>
      </w:r>
      <w:r w:rsidR="00FE5A4C">
        <w:rPr>
          <w:rFonts w:asciiTheme="minorHAnsi" w:hAnsiTheme="minorHAnsi"/>
          <w:b/>
          <w:color w:val="auto"/>
          <w:sz w:val="20"/>
          <w:szCs w:val="20"/>
        </w:rPr>
        <w:t xml:space="preserve">is </w:t>
      </w:r>
      <w:r w:rsidR="00C019B2">
        <w:rPr>
          <w:rFonts w:asciiTheme="minorHAnsi" w:hAnsiTheme="minorHAnsi"/>
          <w:b/>
          <w:color w:val="auto"/>
          <w:sz w:val="20"/>
          <w:szCs w:val="20"/>
        </w:rPr>
        <w:t>Wednesday</w:t>
      </w:r>
      <w:r w:rsidR="006A4E6E">
        <w:rPr>
          <w:rFonts w:asciiTheme="minorHAnsi" w:hAnsiTheme="minorHAnsi"/>
          <w:b/>
          <w:color w:val="auto"/>
          <w:sz w:val="20"/>
          <w:szCs w:val="20"/>
        </w:rPr>
        <w:t xml:space="preserve">, </w:t>
      </w:r>
      <w:r w:rsidR="00996EBC">
        <w:rPr>
          <w:rFonts w:asciiTheme="minorHAnsi" w:hAnsiTheme="minorHAnsi"/>
          <w:b/>
          <w:color w:val="auto"/>
          <w:sz w:val="20"/>
          <w:szCs w:val="20"/>
        </w:rPr>
        <w:t>September 1, 202</w:t>
      </w:r>
      <w:r w:rsidR="00C019B2">
        <w:rPr>
          <w:rFonts w:asciiTheme="minorHAnsi" w:hAnsiTheme="minorHAnsi"/>
          <w:b/>
          <w:color w:val="auto"/>
          <w:sz w:val="20"/>
          <w:szCs w:val="20"/>
        </w:rPr>
        <w:t xml:space="preserve">1 @ </w:t>
      </w:r>
      <w:r w:rsidR="00B419BE">
        <w:rPr>
          <w:rFonts w:asciiTheme="minorHAnsi" w:hAnsiTheme="minorHAnsi"/>
          <w:b/>
          <w:color w:val="auto"/>
          <w:sz w:val="20"/>
          <w:szCs w:val="20"/>
        </w:rPr>
        <w:t>5:00</w:t>
      </w:r>
      <w:r w:rsidR="00C019B2">
        <w:rPr>
          <w:rFonts w:asciiTheme="minorHAnsi" w:hAnsiTheme="minorHAnsi"/>
          <w:b/>
          <w:color w:val="auto"/>
          <w:sz w:val="20"/>
          <w:szCs w:val="20"/>
        </w:rPr>
        <w:t xml:space="preserve">pm.  </w:t>
      </w:r>
      <w:r w:rsidR="00B419BE">
        <w:rPr>
          <w:rFonts w:asciiTheme="minorHAnsi" w:hAnsiTheme="minorHAnsi"/>
          <w:b/>
          <w:color w:val="auto"/>
          <w:sz w:val="20"/>
          <w:szCs w:val="20"/>
        </w:rPr>
        <w:t xml:space="preserve">Official electronic results of the TEAS pre-entrance exam will be accepted from ATI until 11:59pm on September 1, 2021.  </w:t>
      </w:r>
      <w:r w:rsidR="00C019B2">
        <w:rPr>
          <w:rFonts w:asciiTheme="minorHAnsi" w:hAnsiTheme="minorHAnsi"/>
          <w:b/>
          <w:color w:val="auto"/>
          <w:sz w:val="20"/>
          <w:szCs w:val="20"/>
        </w:rPr>
        <w:t xml:space="preserve">  </w:t>
      </w:r>
      <w:r>
        <w:rPr>
          <w:rFonts w:asciiTheme="minorHAnsi" w:hAnsiTheme="minorHAnsi"/>
          <w:b/>
          <w:color w:val="auto"/>
          <w:sz w:val="20"/>
          <w:szCs w:val="20"/>
        </w:rPr>
        <w:t xml:space="preserve"> </w:t>
      </w:r>
    </w:p>
    <w:p w14:paraId="39FA2BAC" w14:textId="5445EE15" w:rsidR="00762E21" w:rsidRDefault="00C019B2" w:rsidP="00686F8E">
      <w:pPr>
        <w:pStyle w:val="Default"/>
        <w:numPr>
          <w:ilvl w:val="0"/>
          <w:numId w:val="3"/>
        </w:numPr>
        <w:rPr>
          <w:rFonts w:asciiTheme="minorHAnsi" w:hAnsiTheme="minorHAnsi"/>
          <w:color w:val="auto"/>
          <w:sz w:val="20"/>
          <w:szCs w:val="20"/>
        </w:rPr>
      </w:pPr>
      <w:r>
        <w:rPr>
          <w:rFonts w:asciiTheme="minorHAnsi" w:hAnsiTheme="minorHAnsi"/>
          <w:color w:val="auto"/>
          <w:sz w:val="20"/>
          <w:szCs w:val="20"/>
        </w:rPr>
        <w:t>I</w:t>
      </w:r>
      <w:r w:rsidR="00167848">
        <w:rPr>
          <w:rFonts w:asciiTheme="minorHAnsi" w:hAnsiTheme="minorHAnsi"/>
          <w:color w:val="auto"/>
          <w:sz w:val="20"/>
          <w:szCs w:val="20"/>
        </w:rPr>
        <w:t xml:space="preserve">nformation for </w:t>
      </w:r>
      <w:r w:rsidR="00996EBC">
        <w:rPr>
          <w:rFonts w:asciiTheme="minorHAnsi" w:hAnsiTheme="minorHAnsi"/>
          <w:color w:val="auto"/>
          <w:sz w:val="20"/>
          <w:szCs w:val="20"/>
        </w:rPr>
        <w:t>International Students can be found at the link below:</w:t>
      </w:r>
    </w:p>
    <w:p w14:paraId="7339E6C9" w14:textId="4091E47C" w:rsidR="00534F1C" w:rsidRPr="00534F1C" w:rsidRDefault="00AD041E" w:rsidP="00534F1C">
      <w:pPr>
        <w:pStyle w:val="Default"/>
        <w:numPr>
          <w:ilvl w:val="1"/>
          <w:numId w:val="3"/>
        </w:numPr>
        <w:rPr>
          <w:rFonts w:asciiTheme="minorHAnsi" w:hAnsiTheme="minorHAnsi"/>
          <w:color w:val="auto"/>
          <w:sz w:val="20"/>
          <w:szCs w:val="20"/>
        </w:rPr>
      </w:pPr>
      <w:hyperlink r:id="rId13" w:history="1">
        <w:r w:rsidR="00534F1C">
          <w:rPr>
            <w:rFonts w:asciiTheme="minorHAnsi" w:hAnsiTheme="minorHAnsi" w:cstheme="minorBidi"/>
            <w:color w:val="0000FF"/>
            <w:sz w:val="20"/>
            <w:szCs w:val="20"/>
            <w:u w:val="single"/>
          </w:rPr>
          <w:t>International Student Services</w:t>
        </w:r>
      </w:hyperlink>
      <w:r w:rsidR="00534F1C">
        <w:rPr>
          <w:rFonts w:asciiTheme="minorHAnsi" w:hAnsiTheme="minorHAnsi" w:cstheme="minorBidi"/>
          <w:color w:val="0000FF"/>
          <w:sz w:val="20"/>
          <w:szCs w:val="20"/>
          <w:u w:val="single"/>
        </w:rPr>
        <w:t xml:space="preserve"> </w:t>
      </w:r>
    </w:p>
    <w:p w14:paraId="4D6A26F9" w14:textId="47C84F45" w:rsidR="00F762BC" w:rsidRDefault="00822815" w:rsidP="00686F8E">
      <w:pPr>
        <w:numPr>
          <w:ilvl w:val="0"/>
          <w:numId w:val="1"/>
        </w:numPr>
        <w:spacing w:line="240" w:lineRule="auto"/>
        <w:rPr>
          <w:rFonts w:eastAsia="Times New Roman" w:cs="Times New Roman"/>
          <w:sz w:val="20"/>
          <w:szCs w:val="20"/>
        </w:rPr>
      </w:pPr>
      <w:r>
        <w:rPr>
          <w:rFonts w:eastAsia="Times New Roman" w:cs="Times New Roman"/>
          <w:sz w:val="20"/>
          <w:szCs w:val="20"/>
        </w:rPr>
        <w:t>A m</w:t>
      </w:r>
      <w:r w:rsidR="00F762BC" w:rsidRPr="00F762BC">
        <w:rPr>
          <w:rFonts w:eastAsia="Times New Roman" w:cs="Times New Roman"/>
          <w:sz w:val="20"/>
          <w:szCs w:val="20"/>
        </w:rPr>
        <w:t xml:space="preserve">inimum </w:t>
      </w:r>
      <w:r w:rsidR="00F762BC" w:rsidRPr="00B95327">
        <w:rPr>
          <w:rFonts w:eastAsia="Times New Roman" w:cs="Times New Roman"/>
          <w:b/>
          <w:sz w:val="20"/>
          <w:szCs w:val="20"/>
        </w:rPr>
        <w:t>retention</w:t>
      </w:r>
      <w:r w:rsidR="00F762BC">
        <w:rPr>
          <w:rFonts w:eastAsia="Times New Roman" w:cs="Times New Roman"/>
          <w:sz w:val="20"/>
          <w:szCs w:val="20"/>
        </w:rPr>
        <w:t xml:space="preserve"> </w:t>
      </w:r>
      <w:r w:rsidR="00F762BC" w:rsidRPr="00F762BC">
        <w:rPr>
          <w:rFonts w:eastAsia="Times New Roman" w:cs="Times New Roman"/>
          <w:sz w:val="20"/>
          <w:szCs w:val="20"/>
        </w:rPr>
        <w:t>grade point average</w:t>
      </w:r>
      <w:r>
        <w:rPr>
          <w:rFonts w:eastAsia="Times New Roman" w:cs="Times New Roman"/>
          <w:sz w:val="20"/>
          <w:szCs w:val="20"/>
        </w:rPr>
        <w:t xml:space="preserve"> (GPA) and program GPA</w:t>
      </w:r>
      <w:r w:rsidR="00F762BC" w:rsidRPr="00F762BC">
        <w:rPr>
          <w:rFonts w:eastAsia="Times New Roman" w:cs="Times New Roman"/>
          <w:sz w:val="20"/>
          <w:szCs w:val="20"/>
        </w:rPr>
        <w:t xml:space="preserve"> of 2.</w:t>
      </w:r>
      <w:r w:rsidR="00F762BC">
        <w:rPr>
          <w:rFonts w:eastAsia="Times New Roman" w:cs="Times New Roman"/>
          <w:sz w:val="20"/>
          <w:szCs w:val="20"/>
        </w:rPr>
        <w:t>7</w:t>
      </w:r>
      <w:r w:rsidR="00F762BC" w:rsidRPr="00F762BC">
        <w:rPr>
          <w:rFonts w:eastAsia="Times New Roman" w:cs="Times New Roman"/>
          <w:sz w:val="20"/>
          <w:szCs w:val="20"/>
        </w:rPr>
        <w:t>0</w:t>
      </w:r>
      <w:r w:rsidR="00F762BC">
        <w:rPr>
          <w:rFonts w:eastAsia="Times New Roman" w:cs="Times New Roman"/>
          <w:sz w:val="20"/>
          <w:szCs w:val="20"/>
        </w:rPr>
        <w:t>/4.0</w:t>
      </w:r>
      <w:r w:rsidR="00F762BC" w:rsidRPr="00F762BC">
        <w:rPr>
          <w:rFonts w:eastAsia="Times New Roman" w:cs="Times New Roman"/>
          <w:sz w:val="20"/>
          <w:szCs w:val="20"/>
        </w:rPr>
        <w:t xml:space="preserve"> in all course work completed at the time of application.</w:t>
      </w:r>
    </w:p>
    <w:p w14:paraId="7382D7CE" w14:textId="3FF8B4D8" w:rsidR="00217BBB" w:rsidRDefault="00822815" w:rsidP="002B58E5">
      <w:pPr>
        <w:numPr>
          <w:ilvl w:val="0"/>
          <w:numId w:val="1"/>
        </w:numPr>
        <w:spacing w:line="240" w:lineRule="auto"/>
        <w:rPr>
          <w:rFonts w:eastAsia="Times New Roman" w:cs="Times New Roman"/>
          <w:sz w:val="20"/>
          <w:szCs w:val="20"/>
        </w:rPr>
      </w:pPr>
      <w:r w:rsidRPr="00443DF1">
        <w:rPr>
          <w:rFonts w:eastAsia="Times New Roman" w:cs="Times New Roman"/>
          <w:sz w:val="20"/>
          <w:szCs w:val="20"/>
        </w:rPr>
        <w:t xml:space="preserve">A minimum of 24 hours of </w:t>
      </w:r>
      <w:r w:rsidR="00B95327">
        <w:rPr>
          <w:rFonts w:eastAsia="Times New Roman" w:cs="Times New Roman"/>
          <w:sz w:val="20"/>
          <w:szCs w:val="20"/>
        </w:rPr>
        <w:t>G</w:t>
      </w:r>
      <w:r w:rsidR="00B419BE">
        <w:rPr>
          <w:rFonts w:eastAsia="Times New Roman" w:cs="Times New Roman"/>
          <w:sz w:val="20"/>
          <w:szCs w:val="20"/>
        </w:rPr>
        <w:t xml:space="preserve">en </w:t>
      </w:r>
      <w:r w:rsidR="00B95327">
        <w:rPr>
          <w:rFonts w:eastAsia="Times New Roman" w:cs="Times New Roman"/>
          <w:sz w:val="20"/>
          <w:szCs w:val="20"/>
        </w:rPr>
        <w:t>E</w:t>
      </w:r>
      <w:r w:rsidR="00B419BE">
        <w:rPr>
          <w:rFonts w:eastAsia="Times New Roman" w:cs="Times New Roman"/>
          <w:sz w:val="20"/>
          <w:szCs w:val="20"/>
        </w:rPr>
        <w:t>ds</w:t>
      </w:r>
      <w:r w:rsidR="00B95327">
        <w:rPr>
          <w:rFonts w:eastAsia="Times New Roman" w:cs="Times New Roman"/>
          <w:sz w:val="20"/>
          <w:szCs w:val="20"/>
        </w:rPr>
        <w:t>/R</w:t>
      </w:r>
      <w:r w:rsidR="00B419BE">
        <w:rPr>
          <w:rFonts w:eastAsia="Times New Roman" w:cs="Times New Roman"/>
          <w:sz w:val="20"/>
          <w:szCs w:val="20"/>
        </w:rPr>
        <w:t xml:space="preserve">equired </w:t>
      </w:r>
      <w:r w:rsidR="00B95327">
        <w:rPr>
          <w:rFonts w:eastAsia="Times New Roman" w:cs="Times New Roman"/>
          <w:sz w:val="20"/>
          <w:szCs w:val="20"/>
        </w:rPr>
        <w:t>R</w:t>
      </w:r>
      <w:r w:rsidR="00B419BE">
        <w:rPr>
          <w:rFonts w:eastAsia="Times New Roman" w:cs="Times New Roman"/>
          <w:sz w:val="20"/>
          <w:szCs w:val="20"/>
        </w:rPr>
        <w:t xml:space="preserve">elated </w:t>
      </w:r>
      <w:r w:rsidR="00B95327">
        <w:rPr>
          <w:rFonts w:eastAsia="Times New Roman" w:cs="Times New Roman"/>
          <w:sz w:val="20"/>
          <w:szCs w:val="20"/>
        </w:rPr>
        <w:t>W</w:t>
      </w:r>
      <w:r w:rsidR="00B419BE">
        <w:rPr>
          <w:rFonts w:eastAsia="Times New Roman" w:cs="Times New Roman"/>
          <w:sz w:val="20"/>
          <w:szCs w:val="20"/>
        </w:rPr>
        <w:t>ork</w:t>
      </w:r>
      <w:r w:rsidR="00B95327">
        <w:rPr>
          <w:rFonts w:eastAsia="Times New Roman" w:cs="Times New Roman"/>
          <w:sz w:val="20"/>
          <w:szCs w:val="20"/>
        </w:rPr>
        <w:t xml:space="preserve"> courses </w:t>
      </w:r>
      <w:r w:rsidR="00B95327" w:rsidRPr="00B95327">
        <w:rPr>
          <w:rFonts w:eastAsia="Times New Roman" w:cs="Times New Roman"/>
          <w:b/>
          <w:sz w:val="20"/>
          <w:szCs w:val="20"/>
        </w:rPr>
        <w:t>(noted on Degree Check &amp; Unofficial Academic Plan)</w:t>
      </w:r>
      <w:r w:rsidR="00B95327">
        <w:rPr>
          <w:rFonts w:eastAsia="Times New Roman" w:cs="Times New Roman"/>
          <w:sz w:val="20"/>
          <w:szCs w:val="20"/>
        </w:rPr>
        <w:t xml:space="preserve"> </w:t>
      </w:r>
      <w:r w:rsidR="00B419BE">
        <w:rPr>
          <w:rFonts w:eastAsia="Times New Roman" w:cs="Times New Roman"/>
          <w:sz w:val="20"/>
          <w:szCs w:val="20"/>
        </w:rPr>
        <w:t xml:space="preserve">must be completed at the </w:t>
      </w:r>
      <w:r w:rsidRPr="00443DF1">
        <w:rPr>
          <w:rFonts w:eastAsia="Times New Roman" w:cs="Times New Roman"/>
          <w:sz w:val="20"/>
          <w:szCs w:val="20"/>
        </w:rPr>
        <w:t xml:space="preserve">time of </w:t>
      </w:r>
      <w:r w:rsidR="00B419BE">
        <w:rPr>
          <w:rFonts w:eastAsia="Times New Roman" w:cs="Times New Roman"/>
          <w:sz w:val="20"/>
          <w:szCs w:val="20"/>
        </w:rPr>
        <w:t xml:space="preserve">the </w:t>
      </w:r>
      <w:r w:rsidRPr="00443DF1">
        <w:rPr>
          <w:rFonts w:eastAsia="Times New Roman" w:cs="Times New Roman"/>
          <w:sz w:val="20"/>
          <w:szCs w:val="20"/>
        </w:rPr>
        <w:t>application</w:t>
      </w:r>
      <w:r w:rsidR="00B419BE">
        <w:rPr>
          <w:rFonts w:eastAsia="Times New Roman" w:cs="Times New Roman"/>
          <w:sz w:val="20"/>
          <w:szCs w:val="20"/>
        </w:rPr>
        <w:t xml:space="preserve"> submission</w:t>
      </w:r>
    </w:p>
    <w:p w14:paraId="433EABAB" w14:textId="1096CBEA" w:rsidR="001E621A" w:rsidRPr="00443DF1" w:rsidRDefault="001E621A" w:rsidP="002B58E5">
      <w:pPr>
        <w:numPr>
          <w:ilvl w:val="0"/>
          <w:numId w:val="1"/>
        </w:numPr>
        <w:spacing w:line="240" w:lineRule="auto"/>
        <w:rPr>
          <w:rFonts w:eastAsia="Times New Roman" w:cs="Times New Roman"/>
          <w:sz w:val="20"/>
          <w:szCs w:val="20"/>
        </w:rPr>
      </w:pPr>
      <w:r>
        <w:rPr>
          <w:rFonts w:eastAsia="Times New Roman" w:cs="Times New Roman"/>
          <w:sz w:val="20"/>
          <w:szCs w:val="20"/>
        </w:rPr>
        <w:t>BIOL 2184 Human Anatomy or its equivalent must be completed &amp; passed with a grade of “C” or higher prior to enrollment of the first semester nursing courses NRSG 2104 Nursing Process and NRSG 2223 Physical Assessment.</w:t>
      </w:r>
    </w:p>
    <w:bookmarkEnd w:id="0"/>
    <w:p w14:paraId="6D891D93" w14:textId="7721CDE0" w:rsidR="00F762BC" w:rsidRDefault="00B95327" w:rsidP="00686F8E">
      <w:pPr>
        <w:numPr>
          <w:ilvl w:val="0"/>
          <w:numId w:val="1"/>
        </w:numPr>
        <w:spacing w:line="240" w:lineRule="auto"/>
        <w:rPr>
          <w:rFonts w:eastAsia="Times New Roman" w:cs="Times New Roman"/>
          <w:sz w:val="20"/>
          <w:szCs w:val="20"/>
        </w:rPr>
      </w:pPr>
      <w:r>
        <w:rPr>
          <w:rFonts w:eastAsia="Times New Roman" w:cs="Times New Roman"/>
          <w:sz w:val="20"/>
          <w:szCs w:val="20"/>
        </w:rPr>
        <w:t>Required Gen Ed</w:t>
      </w:r>
      <w:r w:rsidR="00077C76">
        <w:rPr>
          <w:rFonts w:eastAsia="Times New Roman" w:cs="Times New Roman"/>
          <w:sz w:val="20"/>
          <w:szCs w:val="20"/>
        </w:rPr>
        <w:t>s</w:t>
      </w:r>
      <w:r>
        <w:rPr>
          <w:rFonts w:eastAsia="Times New Roman" w:cs="Times New Roman"/>
          <w:sz w:val="20"/>
          <w:szCs w:val="20"/>
        </w:rPr>
        <w:t xml:space="preserve"> &amp; all Required Related Work courses </w:t>
      </w:r>
      <w:r w:rsidRPr="00B95327">
        <w:rPr>
          <w:rFonts w:eastAsia="Times New Roman" w:cs="Times New Roman"/>
          <w:b/>
          <w:sz w:val="20"/>
          <w:szCs w:val="20"/>
        </w:rPr>
        <w:t>(noted on Degree Check &amp; Unofficial Academic</w:t>
      </w:r>
      <w:r>
        <w:rPr>
          <w:rFonts w:eastAsia="Times New Roman" w:cs="Times New Roman"/>
          <w:sz w:val="20"/>
          <w:szCs w:val="20"/>
        </w:rPr>
        <w:t xml:space="preserve"> </w:t>
      </w:r>
      <w:r w:rsidRPr="00B95327">
        <w:rPr>
          <w:rFonts w:eastAsia="Times New Roman" w:cs="Times New Roman"/>
          <w:b/>
          <w:sz w:val="20"/>
          <w:szCs w:val="20"/>
        </w:rPr>
        <w:t>Plan)</w:t>
      </w:r>
      <w:r>
        <w:rPr>
          <w:rFonts w:eastAsia="Times New Roman" w:cs="Times New Roman"/>
          <w:sz w:val="20"/>
          <w:szCs w:val="20"/>
        </w:rPr>
        <w:t xml:space="preserve"> require a grade of “C” or higher</w:t>
      </w:r>
      <w:r w:rsidR="001E621A">
        <w:rPr>
          <w:rFonts w:eastAsia="Times New Roman" w:cs="Times New Roman"/>
          <w:sz w:val="20"/>
          <w:szCs w:val="20"/>
        </w:rPr>
        <w:t xml:space="preserve">. </w:t>
      </w:r>
    </w:p>
    <w:p w14:paraId="117AE0A4" w14:textId="4D146799" w:rsidR="00996EBC" w:rsidRPr="00996EBC" w:rsidRDefault="00996EBC" w:rsidP="00996EBC">
      <w:pPr>
        <w:numPr>
          <w:ilvl w:val="1"/>
          <w:numId w:val="1"/>
        </w:numPr>
        <w:spacing w:line="240" w:lineRule="auto"/>
        <w:rPr>
          <w:rFonts w:eastAsia="Times New Roman" w:cs="Times New Roman"/>
          <w:b/>
          <w:bCs/>
          <w:sz w:val="20"/>
          <w:szCs w:val="20"/>
        </w:rPr>
      </w:pPr>
      <w:r w:rsidRPr="00996EBC">
        <w:rPr>
          <w:rFonts w:eastAsia="Times New Roman" w:cs="Times New Roman"/>
          <w:b/>
          <w:bCs/>
          <w:sz w:val="20"/>
          <w:szCs w:val="20"/>
        </w:rPr>
        <w:t>A grade of “P” denotes course completion with a passing grade but is NOT considered to be equivalent to a grade of “C” toward any admission points o</w:t>
      </w:r>
      <w:r w:rsidR="005423B7">
        <w:rPr>
          <w:rFonts w:eastAsia="Times New Roman" w:cs="Times New Roman"/>
          <w:b/>
          <w:bCs/>
          <w:sz w:val="20"/>
          <w:szCs w:val="20"/>
        </w:rPr>
        <w:t>r</w:t>
      </w:r>
      <w:r w:rsidRPr="00996EBC">
        <w:rPr>
          <w:rFonts w:eastAsia="Times New Roman" w:cs="Times New Roman"/>
          <w:b/>
          <w:bCs/>
          <w:sz w:val="20"/>
          <w:szCs w:val="20"/>
        </w:rPr>
        <w:t xml:space="preserve"> program retention requirement</w:t>
      </w:r>
      <w:r w:rsidR="00B55B90">
        <w:rPr>
          <w:rFonts w:eastAsia="Times New Roman" w:cs="Times New Roman"/>
          <w:b/>
          <w:bCs/>
          <w:sz w:val="20"/>
          <w:szCs w:val="20"/>
        </w:rPr>
        <w:t xml:space="preserve">. </w:t>
      </w:r>
      <w:r w:rsidR="00443DF1">
        <w:rPr>
          <w:rFonts w:eastAsia="Times New Roman" w:cs="Times New Roman"/>
          <w:b/>
          <w:bCs/>
          <w:sz w:val="20"/>
          <w:szCs w:val="20"/>
        </w:rPr>
        <w:t xml:space="preserve">All nursing courses (NRSG) require a “C” per the </w:t>
      </w:r>
      <w:r w:rsidR="001B2A45">
        <w:rPr>
          <w:rFonts w:eastAsia="Times New Roman" w:cs="Times New Roman"/>
          <w:b/>
          <w:bCs/>
          <w:sz w:val="20"/>
          <w:szCs w:val="20"/>
        </w:rPr>
        <w:t xml:space="preserve">SoN </w:t>
      </w:r>
      <w:r w:rsidR="00443DF1">
        <w:rPr>
          <w:rFonts w:eastAsia="Times New Roman" w:cs="Times New Roman"/>
          <w:b/>
          <w:bCs/>
          <w:sz w:val="20"/>
          <w:szCs w:val="20"/>
        </w:rPr>
        <w:t xml:space="preserve">grading scale to allow for progression.  </w:t>
      </w:r>
      <w:r w:rsidR="009F00A7">
        <w:rPr>
          <w:rFonts w:eastAsia="Times New Roman" w:cs="Times New Roman"/>
          <w:b/>
          <w:bCs/>
          <w:sz w:val="20"/>
          <w:szCs w:val="20"/>
        </w:rPr>
        <w:t>The exception</w:t>
      </w:r>
      <w:r w:rsidR="005423B7">
        <w:rPr>
          <w:rFonts w:eastAsia="Times New Roman" w:cs="Times New Roman"/>
          <w:b/>
          <w:bCs/>
          <w:sz w:val="20"/>
          <w:szCs w:val="20"/>
        </w:rPr>
        <w:t>(s)</w:t>
      </w:r>
      <w:r w:rsidR="009F00A7">
        <w:rPr>
          <w:rFonts w:eastAsia="Times New Roman" w:cs="Times New Roman"/>
          <w:b/>
          <w:bCs/>
          <w:sz w:val="20"/>
          <w:szCs w:val="20"/>
        </w:rPr>
        <w:t xml:space="preserve"> are those nursing courses where credit is granted on a “Pass/Fail.”</w:t>
      </w:r>
    </w:p>
    <w:p w14:paraId="40407E53" w14:textId="0A1A7F13" w:rsidR="00B30AE1" w:rsidRPr="00B30AE1" w:rsidRDefault="00C20CFA" w:rsidP="00686F8E">
      <w:pPr>
        <w:numPr>
          <w:ilvl w:val="0"/>
          <w:numId w:val="1"/>
        </w:numPr>
        <w:spacing w:line="240" w:lineRule="auto"/>
        <w:rPr>
          <w:rFonts w:eastAsia="Times New Roman" w:cs="Times New Roman"/>
          <w:sz w:val="18"/>
          <w:szCs w:val="20"/>
        </w:rPr>
      </w:pPr>
      <w:r>
        <w:rPr>
          <w:sz w:val="20"/>
        </w:rPr>
        <w:lastRenderedPageBreak/>
        <w:t>The a</w:t>
      </w:r>
      <w:r w:rsidR="00B30AE1" w:rsidRPr="00B30AE1">
        <w:rPr>
          <w:sz w:val="20"/>
        </w:rPr>
        <w:t xml:space="preserve">pplication scoring rubric </w:t>
      </w:r>
      <w:r w:rsidRPr="00B95327">
        <w:rPr>
          <w:b/>
          <w:sz w:val="20"/>
        </w:rPr>
        <w:t>IS NOT PUBLISHED</w:t>
      </w:r>
      <w:r>
        <w:rPr>
          <w:sz w:val="20"/>
        </w:rPr>
        <w:t xml:space="preserve"> and </w:t>
      </w:r>
      <w:r w:rsidR="00B30AE1" w:rsidRPr="00B30AE1">
        <w:rPr>
          <w:sz w:val="20"/>
        </w:rPr>
        <w:t xml:space="preserve">is based on points </w:t>
      </w:r>
      <w:r>
        <w:rPr>
          <w:sz w:val="20"/>
        </w:rPr>
        <w:t xml:space="preserve">that may include, but not limited to: </w:t>
      </w:r>
      <w:r w:rsidR="001B2A45">
        <w:rPr>
          <w:sz w:val="20"/>
        </w:rPr>
        <w:t xml:space="preserve">GPA (program and ret/grad), area college hours, </w:t>
      </w:r>
      <w:r w:rsidR="00B30AE1" w:rsidRPr="00B30AE1">
        <w:rPr>
          <w:sz w:val="20"/>
        </w:rPr>
        <w:t xml:space="preserve">TEAS scores, </w:t>
      </w:r>
      <w:r w:rsidR="001B2A45">
        <w:rPr>
          <w:sz w:val="20"/>
        </w:rPr>
        <w:t>and math</w:t>
      </w:r>
      <w:r w:rsidR="00B30AE1" w:rsidRPr="00B30AE1">
        <w:rPr>
          <w:sz w:val="20"/>
        </w:rPr>
        <w:t xml:space="preserve"> and </w:t>
      </w:r>
      <w:r w:rsidR="001B2A45">
        <w:rPr>
          <w:sz w:val="20"/>
        </w:rPr>
        <w:t>s</w:t>
      </w:r>
      <w:r w:rsidR="00B30AE1" w:rsidRPr="00B30AE1">
        <w:rPr>
          <w:sz w:val="20"/>
        </w:rPr>
        <w:t>ciences grades (first time attempt grades get more points than repeat grades)</w:t>
      </w:r>
      <w:r w:rsidR="001B2A45">
        <w:rPr>
          <w:sz w:val="20"/>
        </w:rPr>
        <w:t>.</w:t>
      </w:r>
    </w:p>
    <w:p w14:paraId="053AFB9D" w14:textId="4D42A230" w:rsidR="00822815" w:rsidRDefault="00832898" w:rsidP="00686F8E">
      <w:pPr>
        <w:numPr>
          <w:ilvl w:val="0"/>
          <w:numId w:val="1"/>
        </w:numPr>
        <w:spacing w:line="240" w:lineRule="auto"/>
        <w:rPr>
          <w:rFonts w:eastAsia="Times New Roman" w:cs="Times New Roman"/>
          <w:sz w:val="20"/>
          <w:szCs w:val="20"/>
        </w:rPr>
      </w:pPr>
      <w:r>
        <w:rPr>
          <w:rFonts w:eastAsia="Times New Roman" w:cs="Times New Roman"/>
          <w:sz w:val="20"/>
          <w:szCs w:val="20"/>
        </w:rPr>
        <w:t>N</w:t>
      </w:r>
      <w:r w:rsidR="00822815">
        <w:rPr>
          <w:rFonts w:eastAsia="Times New Roman" w:cs="Times New Roman"/>
          <w:sz w:val="20"/>
          <w:szCs w:val="20"/>
        </w:rPr>
        <w:t xml:space="preserve">ursing </w:t>
      </w:r>
      <w:r w:rsidR="00B95327">
        <w:rPr>
          <w:rFonts w:eastAsia="Times New Roman" w:cs="Times New Roman"/>
          <w:sz w:val="20"/>
          <w:szCs w:val="20"/>
        </w:rPr>
        <w:t xml:space="preserve">Required Related Work </w:t>
      </w:r>
      <w:r w:rsidR="00822815" w:rsidRPr="001E621A">
        <w:rPr>
          <w:rFonts w:eastAsia="Times New Roman" w:cs="Times New Roman"/>
          <w:sz w:val="20"/>
          <w:szCs w:val="20"/>
        </w:rPr>
        <w:t>courses</w:t>
      </w:r>
      <w:r w:rsidR="00822815" w:rsidRPr="001E621A">
        <w:rPr>
          <w:rFonts w:eastAsia="Times New Roman" w:cs="Times New Roman"/>
          <w:b/>
          <w:sz w:val="20"/>
          <w:szCs w:val="20"/>
        </w:rPr>
        <w:t xml:space="preserve"> </w:t>
      </w:r>
      <w:r w:rsidR="001E621A" w:rsidRPr="001E621A">
        <w:rPr>
          <w:rFonts w:eastAsia="Times New Roman" w:cs="Times New Roman"/>
          <w:b/>
          <w:sz w:val="20"/>
          <w:szCs w:val="20"/>
        </w:rPr>
        <w:t>(noted on Degree Check &amp; Unofficial Academic Plan)</w:t>
      </w:r>
      <w:r w:rsidR="001E621A">
        <w:rPr>
          <w:rFonts w:eastAsia="Times New Roman" w:cs="Times New Roman"/>
          <w:sz w:val="20"/>
          <w:szCs w:val="20"/>
        </w:rPr>
        <w:t xml:space="preserve"> </w:t>
      </w:r>
      <w:r>
        <w:rPr>
          <w:rFonts w:eastAsia="Times New Roman" w:cs="Times New Roman"/>
          <w:sz w:val="20"/>
          <w:szCs w:val="20"/>
        </w:rPr>
        <w:t xml:space="preserve">need to </w:t>
      </w:r>
      <w:r w:rsidR="00822815">
        <w:rPr>
          <w:rFonts w:eastAsia="Times New Roman" w:cs="Times New Roman"/>
          <w:sz w:val="20"/>
          <w:szCs w:val="20"/>
        </w:rPr>
        <w:t xml:space="preserve">be completed prior to the second semester nursing courses:  </w:t>
      </w:r>
      <w:r>
        <w:rPr>
          <w:rFonts w:eastAsia="Times New Roman" w:cs="Times New Roman"/>
          <w:sz w:val="20"/>
          <w:szCs w:val="20"/>
        </w:rPr>
        <w:t>NRSG</w:t>
      </w:r>
      <w:r w:rsidR="00822815">
        <w:rPr>
          <w:rFonts w:eastAsia="Times New Roman" w:cs="Times New Roman"/>
          <w:sz w:val="20"/>
          <w:szCs w:val="20"/>
        </w:rPr>
        <w:t xml:space="preserve"> 3118 Child-Adult Nursing I and </w:t>
      </w:r>
      <w:r>
        <w:rPr>
          <w:rFonts w:eastAsia="Times New Roman" w:cs="Times New Roman"/>
          <w:sz w:val="20"/>
          <w:szCs w:val="20"/>
        </w:rPr>
        <w:t>NRSG</w:t>
      </w:r>
      <w:r w:rsidR="00822815">
        <w:rPr>
          <w:rFonts w:eastAsia="Times New Roman" w:cs="Times New Roman"/>
          <w:sz w:val="20"/>
          <w:szCs w:val="20"/>
        </w:rPr>
        <w:t xml:space="preserve"> 3192 Pharmacology I.</w:t>
      </w:r>
      <w:r>
        <w:rPr>
          <w:rFonts w:eastAsia="Times New Roman" w:cs="Times New Roman"/>
          <w:sz w:val="20"/>
          <w:szCs w:val="20"/>
        </w:rPr>
        <w:t xml:space="preserve"> Questions regarding this should be directed to your faculty advisor.</w:t>
      </w:r>
      <w:r w:rsidR="00B95327">
        <w:rPr>
          <w:rFonts w:eastAsia="Times New Roman" w:cs="Times New Roman"/>
          <w:sz w:val="20"/>
          <w:szCs w:val="20"/>
        </w:rPr>
        <w:t xml:space="preserve"> </w:t>
      </w:r>
    </w:p>
    <w:p w14:paraId="1A38D031" w14:textId="61DCA222" w:rsidR="00BA57E6" w:rsidRDefault="00BA57E6" w:rsidP="00686F8E">
      <w:pPr>
        <w:numPr>
          <w:ilvl w:val="0"/>
          <w:numId w:val="1"/>
        </w:numPr>
        <w:spacing w:line="240" w:lineRule="auto"/>
        <w:rPr>
          <w:rFonts w:eastAsia="Times New Roman" w:cs="Times New Roman"/>
          <w:sz w:val="20"/>
          <w:szCs w:val="20"/>
        </w:rPr>
      </w:pPr>
      <w:r>
        <w:rPr>
          <w:rFonts w:eastAsia="Times New Roman" w:cs="Times New Roman"/>
          <w:sz w:val="20"/>
          <w:szCs w:val="20"/>
        </w:rPr>
        <w:t xml:space="preserve">All applicants will have to affirm if they DO or DO NOT have a criminal record and/or history. If a student does, they must contact the Director of the SoN PRIOR to submitting their application. </w:t>
      </w:r>
    </w:p>
    <w:p w14:paraId="6844E211" w14:textId="40DF0085" w:rsidR="00657BBE" w:rsidRDefault="0034322A" w:rsidP="00686F8E">
      <w:pPr>
        <w:numPr>
          <w:ilvl w:val="0"/>
          <w:numId w:val="1"/>
        </w:numPr>
        <w:spacing w:line="240" w:lineRule="auto"/>
        <w:rPr>
          <w:rFonts w:eastAsia="Times New Roman" w:cs="Times New Roman"/>
          <w:sz w:val="20"/>
          <w:szCs w:val="20"/>
        </w:rPr>
      </w:pPr>
      <w:r w:rsidRPr="00E56F6E">
        <w:rPr>
          <w:rFonts w:eastAsia="Times New Roman" w:cs="Times New Roman"/>
          <w:b/>
          <w:sz w:val="20"/>
          <w:szCs w:val="20"/>
        </w:rPr>
        <w:t>Official transcript(s)</w:t>
      </w:r>
      <w:r>
        <w:rPr>
          <w:rFonts w:eastAsia="Times New Roman" w:cs="Times New Roman"/>
          <w:sz w:val="20"/>
          <w:szCs w:val="20"/>
        </w:rPr>
        <w:t xml:space="preserve"> from EACH university or college you have attended must be submitted – the only exception for this is past/current ECU students </w:t>
      </w:r>
      <w:r w:rsidR="00467AFC">
        <w:rPr>
          <w:rFonts w:eastAsia="Times New Roman" w:cs="Times New Roman"/>
          <w:sz w:val="20"/>
          <w:szCs w:val="20"/>
        </w:rPr>
        <w:t xml:space="preserve">who may submit an unofficial transcript from </w:t>
      </w:r>
      <w:r w:rsidR="00467AFC" w:rsidRPr="00467AFC">
        <w:rPr>
          <w:rFonts w:eastAsia="Times New Roman" w:cs="Times New Roman"/>
          <w:b/>
          <w:sz w:val="20"/>
          <w:szCs w:val="20"/>
        </w:rPr>
        <w:t>ECU ONLY</w:t>
      </w:r>
      <w:r w:rsidR="00467AFC">
        <w:rPr>
          <w:rFonts w:eastAsia="Times New Roman" w:cs="Times New Roman"/>
          <w:sz w:val="20"/>
          <w:szCs w:val="20"/>
        </w:rPr>
        <w:t xml:space="preserve">, as these can be verified </w:t>
      </w:r>
      <w:r w:rsidR="00E56F6E">
        <w:rPr>
          <w:rFonts w:eastAsia="Times New Roman" w:cs="Times New Roman"/>
          <w:sz w:val="20"/>
          <w:szCs w:val="20"/>
        </w:rPr>
        <w:t xml:space="preserve">by faculty.  </w:t>
      </w:r>
    </w:p>
    <w:p w14:paraId="7F3B1DC6" w14:textId="272A022F" w:rsidR="00E56F6E" w:rsidRDefault="00E56F6E" w:rsidP="00E56F6E">
      <w:pPr>
        <w:numPr>
          <w:ilvl w:val="1"/>
          <w:numId w:val="1"/>
        </w:numPr>
        <w:spacing w:line="240" w:lineRule="auto"/>
        <w:rPr>
          <w:rFonts w:eastAsia="Times New Roman" w:cs="Times New Roman"/>
          <w:sz w:val="20"/>
          <w:szCs w:val="20"/>
        </w:rPr>
      </w:pPr>
      <w:r>
        <w:rPr>
          <w:rFonts w:eastAsia="Times New Roman" w:cs="Times New Roman"/>
          <w:sz w:val="20"/>
          <w:szCs w:val="20"/>
        </w:rPr>
        <w:t>Offi</w:t>
      </w:r>
      <w:r w:rsidR="00D60232">
        <w:rPr>
          <w:rFonts w:eastAsia="Times New Roman" w:cs="Times New Roman"/>
          <w:sz w:val="20"/>
          <w:szCs w:val="20"/>
        </w:rPr>
        <w:t>cial transcripts may be included with your application packet as long as they remain sealed</w:t>
      </w:r>
    </w:p>
    <w:p w14:paraId="11A2915B" w14:textId="442255E9" w:rsidR="00D60232" w:rsidRPr="00D60232" w:rsidRDefault="00D60232" w:rsidP="00E56F6E">
      <w:pPr>
        <w:numPr>
          <w:ilvl w:val="1"/>
          <w:numId w:val="1"/>
        </w:numPr>
        <w:spacing w:line="240" w:lineRule="auto"/>
        <w:rPr>
          <w:rFonts w:eastAsia="Times New Roman" w:cs="Times New Roman"/>
          <w:b/>
          <w:sz w:val="20"/>
          <w:szCs w:val="20"/>
        </w:rPr>
      </w:pPr>
      <w:r>
        <w:rPr>
          <w:rFonts w:eastAsia="Times New Roman" w:cs="Times New Roman"/>
          <w:sz w:val="20"/>
          <w:szCs w:val="20"/>
        </w:rPr>
        <w:t xml:space="preserve">If you are having transcripts mailed, please have them sent to </w:t>
      </w:r>
      <w:r w:rsidRPr="00D60232">
        <w:rPr>
          <w:rFonts w:eastAsia="Times New Roman" w:cs="Times New Roman"/>
          <w:b/>
          <w:sz w:val="20"/>
          <w:szCs w:val="20"/>
        </w:rPr>
        <w:t>ECU School of Nursing, 1100 E 14</w:t>
      </w:r>
      <w:r w:rsidRPr="00D60232">
        <w:rPr>
          <w:rFonts w:eastAsia="Times New Roman" w:cs="Times New Roman"/>
          <w:b/>
          <w:sz w:val="20"/>
          <w:szCs w:val="20"/>
          <w:vertAlign w:val="superscript"/>
        </w:rPr>
        <w:t>th</w:t>
      </w:r>
      <w:r w:rsidRPr="00D60232">
        <w:rPr>
          <w:rFonts w:eastAsia="Times New Roman" w:cs="Times New Roman"/>
          <w:b/>
          <w:sz w:val="20"/>
          <w:szCs w:val="20"/>
        </w:rPr>
        <w:t xml:space="preserve"> Street, PMB V-8, Ada, OK 74820</w:t>
      </w:r>
    </w:p>
    <w:p w14:paraId="74469632" w14:textId="43763784" w:rsidR="00D60232" w:rsidRDefault="00D60232" w:rsidP="00E56F6E">
      <w:pPr>
        <w:numPr>
          <w:ilvl w:val="1"/>
          <w:numId w:val="1"/>
        </w:numPr>
        <w:spacing w:line="240" w:lineRule="auto"/>
        <w:rPr>
          <w:rFonts w:eastAsia="Times New Roman" w:cs="Times New Roman"/>
          <w:sz w:val="20"/>
          <w:szCs w:val="20"/>
        </w:rPr>
      </w:pPr>
      <w:r>
        <w:rPr>
          <w:rFonts w:eastAsia="Times New Roman" w:cs="Times New Roman"/>
          <w:sz w:val="20"/>
          <w:szCs w:val="20"/>
        </w:rPr>
        <w:t xml:space="preserve">If your transcripts are to be delivered electronically, please have them sent to </w:t>
      </w:r>
      <w:r w:rsidR="00AD041E" w:rsidRPr="00AD041E">
        <w:rPr>
          <w:rFonts w:eastAsia="Times New Roman" w:cs="Times New Roman"/>
          <w:b/>
          <w:sz w:val="20"/>
          <w:szCs w:val="20"/>
        </w:rPr>
        <w:t>nurse_sec@ecok.edu</w:t>
      </w:r>
      <w:r w:rsidR="00AD041E">
        <w:rPr>
          <w:rFonts w:eastAsia="Times New Roman" w:cs="Times New Roman"/>
          <w:b/>
          <w:sz w:val="20"/>
          <w:szCs w:val="20"/>
        </w:rPr>
        <w:t xml:space="preserve"> </w:t>
      </w:r>
      <w:r w:rsidR="00AD041E">
        <w:rPr>
          <w:rFonts w:eastAsia="Times New Roman" w:cs="Times New Roman"/>
          <w:sz w:val="20"/>
          <w:szCs w:val="20"/>
        </w:rPr>
        <w:t xml:space="preserve"> </w:t>
      </w:r>
    </w:p>
    <w:p w14:paraId="231DC6C8" w14:textId="5DF09DC7" w:rsidR="001E621A" w:rsidRPr="001E621A" w:rsidRDefault="001E621A" w:rsidP="00E56F6E">
      <w:pPr>
        <w:numPr>
          <w:ilvl w:val="1"/>
          <w:numId w:val="1"/>
        </w:numPr>
        <w:spacing w:line="240" w:lineRule="auto"/>
        <w:rPr>
          <w:rFonts w:eastAsia="Times New Roman" w:cs="Times New Roman"/>
          <w:b/>
          <w:sz w:val="20"/>
          <w:szCs w:val="20"/>
        </w:rPr>
      </w:pPr>
      <w:r>
        <w:rPr>
          <w:rFonts w:eastAsia="Times New Roman" w:cs="Times New Roman"/>
          <w:b/>
          <w:sz w:val="20"/>
          <w:szCs w:val="20"/>
        </w:rPr>
        <w:t>Official t</w:t>
      </w:r>
      <w:r w:rsidRPr="001E621A">
        <w:rPr>
          <w:rFonts w:eastAsia="Times New Roman" w:cs="Times New Roman"/>
          <w:b/>
          <w:sz w:val="20"/>
          <w:szCs w:val="20"/>
        </w:rPr>
        <w:t>ranscripts must be received, either via mail, in person, or electronically, no later than 5</w:t>
      </w:r>
      <w:r w:rsidR="00AB46CD">
        <w:rPr>
          <w:rFonts w:eastAsia="Times New Roman" w:cs="Times New Roman"/>
          <w:b/>
          <w:sz w:val="20"/>
          <w:szCs w:val="20"/>
        </w:rPr>
        <w:t>:00</w:t>
      </w:r>
      <w:r w:rsidRPr="001E621A">
        <w:rPr>
          <w:rFonts w:eastAsia="Times New Roman" w:cs="Times New Roman"/>
          <w:b/>
          <w:sz w:val="20"/>
          <w:szCs w:val="20"/>
        </w:rPr>
        <w:t>pm on September 1, 2021</w:t>
      </w:r>
    </w:p>
    <w:p w14:paraId="3EA854B6" w14:textId="3C3BEC04" w:rsidR="00167848" w:rsidRDefault="00F762BC" w:rsidP="00686F8E">
      <w:pPr>
        <w:numPr>
          <w:ilvl w:val="0"/>
          <w:numId w:val="1"/>
        </w:numPr>
        <w:spacing w:line="240" w:lineRule="auto"/>
        <w:rPr>
          <w:rFonts w:eastAsia="Times New Roman" w:cs="Times New Roman"/>
          <w:sz w:val="20"/>
          <w:szCs w:val="20"/>
        </w:rPr>
      </w:pPr>
      <w:r w:rsidRPr="005151AD">
        <w:rPr>
          <w:rFonts w:eastAsia="Times New Roman" w:cs="Times New Roman"/>
          <w:b/>
          <w:bCs/>
          <w:sz w:val="20"/>
          <w:szCs w:val="20"/>
        </w:rPr>
        <w:t>Students transferring</w:t>
      </w:r>
      <w:r w:rsidRPr="005151AD">
        <w:rPr>
          <w:rFonts w:eastAsia="Times New Roman" w:cs="Times New Roman"/>
          <w:sz w:val="20"/>
          <w:szCs w:val="20"/>
        </w:rPr>
        <w:t xml:space="preserve"> to East Central University from other institutions are expected to fulfill all requirements specified for regularly enrolled students. </w:t>
      </w:r>
      <w:r w:rsidR="00167848">
        <w:rPr>
          <w:rFonts w:eastAsia="Times New Roman" w:cs="Times New Roman"/>
          <w:sz w:val="20"/>
          <w:szCs w:val="20"/>
        </w:rPr>
        <w:t>For questions regarding transferring to ECU</w:t>
      </w:r>
      <w:r w:rsidR="00996EBC">
        <w:rPr>
          <w:rFonts w:eastAsia="Times New Roman" w:cs="Times New Roman"/>
          <w:sz w:val="20"/>
          <w:szCs w:val="20"/>
        </w:rPr>
        <w:t xml:space="preserve"> and the </w:t>
      </w:r>
      <w:r w:rsidR="00C20CFA">
        <w:rPr>
          <w:rFonts w:eastAsia="Times New Roman" w:cs="Times New Roman"/>
          <w:sz w:val="20"/>
          <w:szCs w:val="20"/>
        </w:rPr>
        <w:t xml:space="preserve">ECU </w:t>
      </w:r>
      <w:r w:rsidR="00996EBC">
        <w:rPr>
          <w:rFonts w:eastAsia="Times New Roman" w:cs="Times New Roman"/>
          <w:sz w:val="20"/>
          <w:szCs w:val="20"/>
        </w:rPr>
        <w:t>transfer matrix can be found at the link</w:t>
      </w:r>
      <w:r w:rsidR="00C20CFA">
        <w:rPr>
          <w:rFonts w:eastAsia="Times New Roman" w:cs="Times New Roman"/>
          <w:sz w:val="20"/>
          <w:szCs w:val="20"/>
        </w:rPr>
        <w:t>s</w:t>
      </w:r>
      <w:r w:rsidR="00996EBC">
        <w:rPr>
          <w:rFonts w:eastAsia="Times New Roman" w:cs="Times New Roman"/>
          <w:sz w:val="20"/>
          <w:szCs w:val="20"/>
        </w:rPr>
        <w:t xml:space="preserve"> below</w:t>
      </w:r>
      <w:r w:rsidR="00167848">
        <w:rPr>
          <w:rFonts w:eastAsia="Times New Roman" w:cs="Times New Roman"/>
          <w:sz w:val="20"/>
          <w:szCs w:val="20"/>
        </w:rPr>
        <w:t xml:space="preserve">: </w:t>
      </w:r>
    </w:p>
    <w:p w14:paraId="2A17C469" w14:textId="61DA23E7" w:rsidR="00F762BC" w:rsidRPr="00C20CFA" w:rsidRDefault="00AD041E" w:rsidP="00167848">
      <w:pPr>
        <w:numPr>
          <w:ilvl w:val="1"/>
          <w:numId w:val="1"/>
        </w:numPr>
        <w:spacing w:line="240" w:lineRule="auto"/>
        <w:rPr>
          <w:rFonts w:eastAsia="Times New Roman" w:cs="Times New Roman"/>
          <w:sz w:val="20"/>
          <w:szCs w:val="20"/>
        </w:rPr>
      </w:pPr>
      <w:hyperlink r:id="rId14" w:history="1">
        <w:r w:rsidR="00C20CFA">
          <w:rPr>
            <w:rStyle w:val="Hyperlink"/>
            <w:sz w:val="20"/>
            <w:szCs w:val="20"/>
          </w:rPr>
          <w:t>Admissions - Transfer Student</w:t>
        </w:r>
      </w:hyperlink>
      <w:r w:rsidR="00167848">
        <w:rPr>
          <w:color w:val="0000FF"/>
          <w:sz w:val="20"/>
          <w:szCs w:val="20"/>
          <w:u w:val="single"/>
        </w:rPr>
        <w:t xml:space="preserve"> </w:t>
      </w:r>
    </w:p>
    <w:p w14:paraId="08A03594" w14:textId="1E286955" w:rsidR="00C20CFA" w:rsidRPr="00167848" w:rsidRDefault="00AD041E" w:rsidP="00167848">
      <w:pPr>
        <w:numPr>
          <w:ilvl w:val="1"/>
          <w:numId w:val="1"/>
        </w:numPr>
        <w:spacing w:line="240" w:lineRule="auto"/>
        <w:rPr>
          <w:rFonts w:eastAsia="Times New Roman" w:cs="Times New Roman"/>
          <w:sz w:val="20"/>
          <w:szCs w:val="20"/>
        </w:rPr>
      </w:pPr>
      <w:hyperlink r:id="rId15" w:history="1">
        <w:r w:rsidR="00C20CFA" w:rsidRPr="00C20CFA">
          <w:rPr>
            <w:rStyle w:val="Hyperlink"/>
            <w:rFonts w:eastAsia="Times New Roman" w:cs="Times New Roman"/>
            <w:sz w:val="20"/>
            <w:szCs w:val="20"/>
          </w:rPr>
          <w:t>Academic Success Center - Transfer Enrollment</w:t>
        </w:r>
      </w:hyperlink>
    </w:p>
    <w:p w14:paraId="757052E2" w14:textId="0BA3FD5F" w:rsidR="00167848" w:rsidRPr="00167848" w:rsidRDefault="00AD041E" w:rsidP="00167848">
      <w:pPr>
        <w:numPr>
          <w:ilvl w:val="1"/>
          <w:numId w:val="1"/>
        </w:numPr>
        <w:spacing w:line="240" w:lineRule="auto"/>
        <w:rPr>
          <w:rFonts w:eastAsia="Times New Roman" w:cs="Times New Roman"/>
          <w:sz w:val="20"/>
          <w:szCs w:val="20"/>
        </w:rPr>
      </w:pPr>
      <w:hyperlink r:id="rId16" w:history="1">
        <w:r w:rsidR="00C20CFA">
          <w:rPr>
            <w:color w:val="0000FF"/>
            <w:u w:val="single"/>
          </w:rPr>
          <w:t>ECU Transfer Matrix</w:t>
        </w:r>
      </w:hyperlink>
    </w:p>
    <w:p w14:paraId="5646ABB9" w14:textId="42D45F37" w:rsidR="005151AD" w:rsidRPr="005151AD" w:rsidRDefault="005151AD" w:rsidP="00686F8E">
      <w:pPr>
        <w:numPr>
          <w:ilvl w:val="0"/>
          <w:numId w:val="1"/>
        </w:numPr>
        <w:spacing w:line="240" w:lineRule="auto"/>
        <w:rPr>
          <w:rFonts w:eastAsia="Times New Roman" w:cs="Times New Roman"/>
          <w:sz w:val="20"/>
          <w:szCs w:val="20"/>
        </w:rPr>
      </w:pPr>
      <w:r w:rsidRPr="005151AD">
        <w:rPr>
          <w:rFonts w:eastAsia="Times New Roman" w:cs="Times New Roman"/>
          <w:sz w:val="20"/>
          <w:szCs w:val="20"/>
        </w:rPr>
        <w:t xml:space="preserve">If accepted into or made an alternate for the Nursing Program, attendance at New Student Orientation will be </w:t>
      </w:r>
      <w:r w:rsidRPr="005151AD">
        <w:rPr>
          <w:rFonts w:eastAsia="Times New Roman" w:cs="Times New Roman"/>
          <w:b/>
          <w:bCs/>
          <w:sz w:val="20"/>
          <w:szCs w:val="20"/>
        </w:rPr>
        <w:t>MANDATORY</w:t>
      </w:r>
      <w:r w:rsidR="00B55B90" w:rsidRPr="005151AD">
        <w:rPr>
          <w:rFonts w:eastAsia="Times New Roman" w:cs="Times New Roman"/>
          <w:sz w:val="20"/>
          <w:szCs w:val="20"/>
        </w:rPr>
        <w:t xml:space="preserve">. </w:t>
      </w:r>
      <w:r w:rsidR="00167848">
        <w:rPr>
          <w:rFonts w:eastAsia="Times New Roman" w:cs="Times New Roman"/>
          <w:sz w:val="20"/>
          <w:szCs w:val="20"/>
        </w:rPr>
        <w:t>Date, time, and location TBA on acceptance and alternate letters.</w:t>
      </w:r>
    </w:p>
    <w:p w14:paraId="5B3439EE" w14:textId="6C5B7869" w:rsidR="005151AD" w:rsidRPr="005F47D4" w:rsidRDefault="005151AD" w:rsidP="00686F8E">
      <w:pPr>
        <w:numPr>
          <w:ilvl w:val="0"/>
          <w:numId w:val="1"/>
        </w:numPr>
        <w:spacing w:line="240" w:lineRule="auto"/>
        <w:rPr>
          <w:rFonts w:eastAsia="Times New Roman" w:cs="Times New Roman"/>
          <w:sz w:val="20"/>
          <w:szCs w:val="20"/>
        </w:rPr>
      </w:pPr>
      <w:r w:rsidRPr="00167848">
        <w:rPr>
          <w:rFonts w:eastAsia="Times New Roman" w:cs="Times New Roman"/>
          <w:b/>
          <w:bCs/>
          <w:sz w:val="20"/>
          <w:szCs w:val="20"/>
        </w:rPr>
        <w:t>Notification</w:t>
      </w:r>
      <w:r w:rsidR="00167848" w:rsidRPr="00167848">
        <w:rPr>
          <w:rFonts w:eastAsia="Times New Roman" w:cs="Times New Roman"/>
          <w:b/>
          <w:bCs/>
          <w:sz w:val="20"/>
          <w:szCs w:val="20"/>
        </w:rPr>
        <w:t xml:space="preserve"> letters will be made via email and</w:t>
      </w:r>
      <w:r w:rsidR="00C64F90">
        <w:rPr>
          <w:rFonts w:eastAsia="Times New Roman" w:cs="Times New Roman"/>
          <w:b/>
          <w:bCs/>
          <w:sz w:val="20"/>
          <w:szCs w:val="20"/>
        </w:rPr>
        <w:t>/or</w:t>
      </w:r>
      <w:r w:rsidR="00167848" w:rsidRPr="00167848">
        <w:rPr>
          <w:rFonts w:eastAsia="Times New Roman" w:cs="Times New Roman"/>
          <w:b/>
          <w:bCs/>
          <w:sz w:val="20"/>
          <w:szCs w:val="20"/>
        </w:rPr>
        <w:t xml:space="preserve"> USPS mail on approximately October 1, 2020. </w:t>
      </w:r>
    </w:p>
    <w:p w14:paraId="7F053A4D" w14:textId="62AD6F06" w:rsidR="005F47D4" w:rsidRPr="00BA57E6" w:rsidRDefault="005F47D4" w:rsidP="005F47D4">
      <w:pPr>
        <w:numPr>
          <w:ilvl w:val="1"/>
          <w:numId w:val="1"/>
        </w:numPr>
        <w:spacing w:line="240" w:lineRule="auto"/>
        <w:rPr>
          <w:rFonts w:eastAsia="Times New Roman" w:cs="Times New Roman"/>
          <w:sz w:val="20"/>
          <w:szCs w:val="20"/>
        </w:rPr>
      </w:pPr>
      <w:r>
        <w:rPr>
          <w:rFonts w:eastAsia="Times New Roman" w:cs="Times New Roman"/>
          <w:b/>
          <w:bCs/>
          <w:sz w:val="20"/>
          <w:szCs w:val="20"/>
        </w:rPr>
        <w:t xml:space="preserve">It is the sole responsibility of the student to ensure that they inform the </w:t>
      </w:r>
      <w:r w:rsidR="00C64F90">
        <w:rPr>
          <w:rFonts w:eastAsia="Times New Roman" w:cs="Times New Roman"/>
          <w:b/>
          <w:bCs/>
          <w:sz w:val="20"/>
          <w:szCs w:val="20"/>
        </w:rPr>
        <w:t xml:space="preserve">ECU </w:t>
      </w:r>
      <w:r>
        <w:rPr>
          <w:rFonts w:eastAsia="Times New Roman" w:cs="Times New Roman"/>
          <w:b/>
          <w:bCs/>
          <w:sz w:val="20"/>
          <w:szCs w:val="20"/>
        </w:rPr>
        <w:t>SoN Office where their application was submitted</w:t>
      </w:r>
      <w:r w:rsidR="00C64F90">
        <w:rPr>
          <w:rFonts w:eastAsia="Times New Roman" w:cs="Times New Roman"/>
          <w:b/>
          <w:bCs/>
          <w:sz w:val="20"/>
          <w:szCs w:val="20"/>
        </w:rPr>
        <w:t xml:space="preserve">, </w:t>
      </w:r>
      <w:r>
        <w:rPr>
          <w:rFonts w:eastAsia="Times New Roman" w:cs="Times New Roman"/>
          <w:b/>
          <w:bCs/>
          <w:sz w:val="20"/>
          <w:szCs w:val="20"/>
        </w:rPr>
        <w:t>of all changes in mailing address, email address, and primary phone number</w:t>
      </w:r>
      <w:r w:rsidR="00B55B90">
        <w:rPr>
          <w:rFonts w:eastAsia="Times New Roman" w:cs="Times New Roman"/>
          <w:b/>
          <w:bCs/>
          <w:sz w:val="20"/>
          <w:szCs w:val="20"/>
        </w:rPr>
        <w:t xml:space="preserve">. </w:t>
      </w:r>
      <w:r>
        <w:rPr>
          <w:rFonts w:eastAsia="Times New Roman" w:cs="Times New Roman"/>
          <w:b/>
          <w:bCs/>
          <w:sz w:val="20"/>
          <w:szCs w:val="20"/>
        </w:rPr>
        <w:t>The inability to reach a student, to include the return of an acceptance or alternate letter via email or USPS due to change of address or email will deem the application as forfeited</w:t>
      </w:r>
      <w:r w:rsidR="00BA57E6">
        <w:rPr>
          <w:rFonts w:eastAsia="Times New Roman" w:cs="Times New Roman"/>
          <w:b/>
          <w:bCs/>
          <w:sz w:val="20"/>
          <w:szCs w:val="20"/>
        </w:rPr>
        <w:t xml:space="preserve">. </w:t>
      </w:r>
    </w:p>
    <w:p w14:paraId="5D11E4A9" w14:textId="127E1E3C" w:rsidR="00BA57E6" w:rsidRDefault="00BA57E6" w:rsidP="00BA57E6">
      <w:pPr>
        <w:spacing w:line="240" w:lineRule="auto"/>
        <w:rPr>
          <w:rFonts w:eastAsia="Times New Roman" w:cs="Times New Roman"/>
          <w:b/>
          <w:bCs/>
          <w:sz w:val="20"/>
          <w:szCs w:val="20"/>
        </w:rPr>
      </w:pPr>
    </w:p>
    <w:p w14:paraId="0B5A9A6C" w14:textId="293CA3C3" w:rsidR="00BA57E6" w:rsidRDefault="00BA57E6" w:rsidP="00BA57E6">
      <w:pPr>
        <w:spacing w:line="240" w:lineRule="auto"/>
        <w:rPr>
          <w:rFonts w:eastAsia="Times New Roman" w:cs="Times New Roman"/>
          <w:b/>
          <w:bCs/>
          <w:sz w:val="20"/>
          <w:szCs w:val="20"/>
        </w:rPr>
      </w:pPr>
      <w:r>
        <w:rPr>
          <w:rFonts w:eastAsia="Times New Roman" w:cs="Times New Roman"/>
          <w:b/>
          <w:bCs/>
          <w:sz w:val="20"/>
          <w:szCs w:val="20"/>
        </w:rPr>
        <w:t>We encourage all current ECU applicants to meet with their advisors, and all transfer applicants to meet with the Academic Success Center either in person or by phone to address any questions or concerns prior to submitting your application</w:t>
      </w:r>
      <w:r w:rsidR="00B55B90">
        <w:rPr>
          <w:rFonts w:eastAsia="Times New Roman" w:cs="Times New Roman"/>
          <w:b/>
          <w:bCs/>
          <w:sz w:val="20"/>
          <w:szCs w:val="20"/>
        </w:rPr>
        <w:t xml:space="preserve">. </w:t>
      </w:r>
      <w:r>
        <w:rPr>
          <w:rFonts w:eastAsia="Times New Roman" w:cs="Times New Roman"/>
          <w:b/>
          <w:bCs/>
          <w:sz w:val="20"/>
          <w:szCs w:val="20"/>
        </w:rPr>
        <w:t xml:space="preserve">Please know that the SoN faculty are always here to help and support you in your journey to join </w:t>
      </w:r>
      <w:r w:rsidR="00B55B90">
        <w:rPr>
          <w:rFonts w:eastAsia="Times New Roman" w:cs="Times New Roman"/>
          <w:b/>
          <w:bCs/>
          <w:sz w:val="20"/>
          <w:szCs w:val="20"/>
        </w:rPr>
        <w:t>this amazing professio</w:t>
      </w:r>
      <w:bookmarkEnd w:id="1"/>
      <w:r w:rsidR="00B55B90">
        <w:rPr>
          <w:rFonts w:eastAsia="Times New Roman" w:cs="Times New Roman"/>
          <w:b/>
          <w:bCs/>
          <w:sz w:val="20"/>
          <w:szCs w:val="20"/>
        </w:rPr>
        <w:t>n!</w:t>
      </w:r>
      <w:r>
        <w:rPr>
          <w:rFonts w:eastAsia="Times New Roman" w:cs="Times New Roman"/>
          <w:b/>
          <w:bCs/>
          <w:sz w:val="20"/>
          <w:szCs w:val="20"/>
        </w:rPr>
        <w:t xml:space="preserve"> </w:t>
      </w:r>
    </w:p>
    <w:p w14:paraId="16633D65" w14:textId="7836FF17" w:rsidR="00AD041E" w:rsidRDefault="00AD041E" w:rsidP="00BA57E6">
      <w:pPr>
        <w:spacing w:line="240" w:lineRule="auto"/>
        <w:rPr>
          <w:rFonts w:eastAsia="Times New Roman" w:cs="Times New Roman"/>
          <w:sz w:val="20"/>
          <w:szCs w:val="20"/>
        </w:rPr>
      </w:pPr>
    </w:p>
    <w:p w14:paraId="7D84E7A7"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Darcy N. Duncan, DNP, RN, CPN</w:t>
      </w:r>
    </w:p>
    <w:p w14:paraId="6EB7DF49"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Director/Assistant Professor - School of Nursing</w:t>
      </w:r>
    </w:p>
    <w:p w14:paraId="1EFDE9D5"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East Central University</w:t>
      </w:r>
    </w:p>
    <w:p w14:paraId="0E006307"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1100 E. 14th Street, PMB V-8 Ada, OK  74820-6999</w:t>
      </w:r>
    </w:p>
    <w:p w14:paraId="3FE3C46E"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darndun@ecok.edu</w:t>
      </w:r>
    </w:p>
    <w:p w14:paraId="1FF39557" w14:textId="77777777" w:rsidR="00AD041E" w:rsidRPr="00AD041E" w:rsidRDefault="00AD041E" w:rsidP="00AD041E">
      <w:pPr>
        <w:spacing w:line="240" w:lineRule="auto"/>
        <w:rPr>
          <w:rFonts w:eastAsia="Times New Roman" w:cs="Times New Roman"/>
          <w:sz w:val="20"/>
          <w:szCs w:val="20"/>
        </w:rPr>
      </w:pPr>
      <w:r w:rsidRPr="00AD041E">
        <w:rPr>
          <w:rFonts w:eastAsia="Times New Roman" w:cs="Times New Roman"/>
          <w:sz w:val="20"/>
          <w:szCs w:val="20"/>
        </w:rPr>
        <w:t>[O] 580-559-5427 [F] 580-559-5785</w:t>
      </w:r>
      <w:bookmarkStart w:id="2" w:name="_GoBack"/>
      <w:bookmarkEnd w:id="2"/>
    </w:p>
    <w:p w14:paraId="5EB4FB3A" w14:textId="77777777" w:rsidR="00AD041E" w:rsidRPr="00AD041E" w:rsidRDefault="00AD041E" w:rsidP="00AD041E">
      <w:pPr>
        <w:spacing w:line="240" w:lineRule="auto"/>
        <w:rPr>
          <w:rFonts w:eastAsia="Times New Roman" w:cs="Times New Roman"/>
          <w:sz w:val="20"/>
          <w:szCs w:val="20"/>
        </w:rPr>
      </w:pPr>
      <w:hyperlink r:id="rId17" w:history="1">
        <w:r w:rsidRPr="00AD041E">
          <w:rPr>
            <w:rStyle w:val="Hyperlink"/>
            <w:rFonts w:eastAsia="Times New Roman" w:cs="Times New Roman"/>
            <w:sz w:val="20"/>
            <w:szCs w:val="20"/>
          </w:rPr>
          <w:t>www.ecok.edu/nursing</w:t>
        </w:r>
      </w:hyperlink>
    </w:p>
    <w:p w14:paraId="70E5066B" w14:textId="77777777" w:rsidR="00AD041E" w:rsidRPr="00F762BC" w:rsidRDefault="00AD041E" w:rsidP="00BA57E6">
      <w:pPr>
        <w:spacing w:line="240" w:lineRule="auto"/>
        <w:rPr>
          <w:rFonts w:eastAsia="Times New Roman" w:cs="Times New Roman"/>
          <w:sz w:val="20"/>
          <w:szCs w:val="20"/>
        </w:rPr>
      </w:pPr>
    </w:p>
    <w:sectPr w:rsidR="00AD041E" w:rsidRPr="00F762B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E2B1" w14:textId="77777777" w:rsidR="00CF0FEF" w:rsidRDefault="00CF0FEF" w:rsidP="00B45994">
      <w:pPr>
        <w:spacing w:line="240" w:lineRule="auto"/>
      </w:pPr>
      <w:r>
        <w:separator/>
      </w:r>
    </w:p>
  </w:endnote>
  <w:endnote w:type="continuationSeparator" w:id="0">
    <w:p w14:paraId="68A276FD" w14:textId="77777777" w:rsidR="00CF0FEF" w:rsidRDefault="00CF0FEF" w:rsidP="00B45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2555" w14:textId="77777777" w:rsidR="001B2A45" w:rsidRDefault="001B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C3F3" w14:textId="77777777" w:rsidR="001B2A45" w:rsidRDefault="001B2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AEE0" w14:textId="77777777" w:rsidR="001B2A45" w:rsidRDefault="001B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4D822" w14:textId="77777777" w:rsidR="00CF0FEF" w:rsidRDefault="00CF0FEF" w:rsidP="00B45994">
      <w:pPr>
        <w:spacing w:line="240" w:lineRule="auto"/>
      </w:pPr>
      <w:r>
        <w:separator/>
      </w:r>
    </w:p>
  </w:footnote>
  <w:footnote w:type="continuationSeparator" w:id="0">
    <w:p w14:paraId="71C4A103" w14:textId="77777777" w:rsidR="00CF0FEF" w:rsidRDefault="00CF0FEF" w:rsidP="00B45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42EA" w14:textId="77777777" w:rsidR="001B2A45" w:rsidRDefault="001B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BBC7" w14:textId="7E4BE51B" w:rsidR="00A11B28" w:rsidRPr="00BA57E6" w:rsidRDefault="00217BBB">
    <w:pPr>
      <w:pStyle w:val="Header"/>
      <w:rPr>
        <w:sz w:val="24"/>
        <w:szCs w:val="24"/>
      </w:rPr>
    </w:pPr>
    <w:r>
      <w:rPr>
        <w:noProof/>
      </w:rPr>
      <mc:AlternateContent>
        <mc:Choice Requires="wps">
          <w:drawing>
            <wp:anchor distT="0" distB="0" distL="114300" distR="114300" simplePos="0" relativeHeight="251659264" behindDoc="0" locked="0" layoutInCell="1" allowOverlap="1" wp14:anchorId="40A13F2F" wp14:editId="30B5D79E">
              <wp:simplePos x="0" y="0"/>
              <wp:positionH relativeFrom="column">
                <wp:posOffset>1346200</wp:posOffset>
              </wp:positionH>
              <wp:positionV relativeFrom="paragraph">
                <wp:posOffset>165100</wp:posOffset>
              </wp:positionV>
              <wp:extent cx="5000625"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38200"/>
                      </a:xfrm>
                      <a:prstGeom prst="rect">
                        <a:avLst/>
                      </a:prstGeom>
                      <a:noFill/>
                      <a:ln w="9525">
                        <a:noFill/>
                        <a:miter lim="800000"/>
                        <a:headEnd/>
                        <a:tailEnd/>
                      </a:ln>
                    </wps:spPr>
                    <wps:txbx>
                      <w:txbxContent>
                        <w:p w14:paraId="32A26609" w14:textId="77777777" w:rsidR="00217BBB" w:rsidRDefault="00217BBB" w:rsidP="00217BBB">
                          <w:pPr>
                            <w:spacing w:line="240" w:lineRule="auto"/>
                            <w:jc w:val="center"/>
                            <w:rPr>
                              <w:rFonts w:ascii="Goudy Old Style" w:hAnsi="Goudy Old Style"/>
                              <w:b/>
                              <w:sz w:val="28"/>
                            </w:rPr>
                          </w:pPr>
                          <w:r>
                            <w:rPr>
                              <w:rFonts w:ascii="Goudy Old Style" w:hAnsi="Goudy Old Style"/>
                              <w:b/>
                              <w:sz w:val="28"/>
                            </w:rPr>
                            <w:t>SCHOOL OF NURSING</w:t>
                          </w:r>
                        </w:p>
                        <w:p w14:paraId="1B312503" w14:textId="77777777" w:rsidR="00217BBB" w:rsidRPr="00EB6A6D" w:rsidRDefault="00217BBB" w:rsidP="00217BBB">
                          <w:pPr>
                            <w:spacing w:line="240" w:lineRule="auto"/>
                            <w:jc w:val="center"/>
                            <w:rPr>
                              <w:rFonts w:ascii="Goudy Old Style" w:hAnsi="Goudy Old Style"/>
                              <w:b/>
                              <w:sz w:val="24"/>
                            </w:rPr>
                          </w:pPr>
                          <w:r w:rsidRPr="00EB6A6D">
                            <w:rPr>
                              <w:rFonts w:ascii="Goudy Old Style" w:hAnsi="Goudy Old Style"/>
                              <w:b/>
                              <w:sz w:val="24"/>
                            </w:rPr>
                            <w:t>1100 E. 14</w:t>
                          </w:r>
                          <w:r w:rsidRPr="00EB6A6D">
                            <w:rPr>
                              <w:rFonts w:ascii="Goudy Old Style" w:hAnsi="Goudy Old Style"/>
                              <w:b/>
                              <w:sz w:val="24"/>
                              <w:vertAlign w:val="superscript"/>
                            </w:rPr>
                            <w:t>TH</w:t>
                          </w:r>
                          <w:r>
                            <w:rPr>
                              <w:rFonts w:ascii="Goudy Old Style" w:hAnsi="Goudy Old Style"/>
                              <w:b/>
                              <w:sz w:val="24"/>
                            </w:rPr>
                            <w:t xml:space="preserve"> STREET, PMB V</w:t>
                          </w:r>
                          <w:r w:rsidRPr="00EB6A6D">
                            <w:rPr>
                              <w:rFonts w:ascii="Goudy Old Style" w:hAnsi="Goudy Old Style"/>
                              <w:b/>
                              <w:sz w:val="24"/>
                            </w:rPr>
                            <w:t>-8  •  ADA, OK 74820</w:t>
                          </w:r>
                        </w:p>
                        <w:p w14:paraId="4765B157" w14:textId="77777777" w:rsidR="00217BBB" w:rsidRPr="00013288" w:rsidRDefault="00217BBB" w:rsidP="00217BBB">
                          <w:pPr>
                            <w:spacing w:line="240" w:lineRule="auto"/>
                            <w:jc w:val="center"/>
                            <w:rPr>
                              <w:rFonts w:ascii="Goudy Old Style" w:hAnsi="Goudy Old Style"/>
                              <w:b/>
                              <w:sz w:val="28"/>
                              <w:szCs w:val="28"/>
                            </w:rPr>
                          </w:pPr>
                          <w:r>
                            <w:rPr>
                              <w:rFonts w:ascii="Goudy Old Style" w:hAnsi="Goudy Old Style"/>
                              <w:b/>
                              <w:sz w:val="24"/>
                            </w:rPr>
                            <w:t xml:space="preserve">580-559-5434  •  FAX: 580-559-5785  • </w:t>
                          </w:r>
                          <w:r>
                            <w:rPr>
                              <w:rFonts w:ascii="Goudy Old Style" w:hAnsi="Goudy Old Style"/>
                              <w:b/>
                              <w:sz w:val="28"/>
                              <w:szCs w:val="28"/>
                            </w:rPr>
                            <w:t>www.ecok.edu/nursing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13F2F" id="_x0000_t202" coordsize="21600,21600" o:spt="202" path="m,l,21600r21600,l21600,xe">
              <v:stroke joinstyle="miter"/>
              <v:path gradientshapeok="t" o:connecttype="rect"/>
            </v:shapetype>
            <v:shape id="Text Box 2" o:spid="_x0000_s1026" type="#_x0000_t202" style="position:absolute;margin-left:106pt;margin-top:13pt;width:393.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" filled="f" stroked="f">
              <v:textbox>
                <w:txbxContent>
                  <w:p w14:paraId="32A26609" w14:textId="77777777" w:rsidR="00217BBB" w:rsidRDefault="00217BBB" w:rsidP="00217BBB">
                    <w:pPr>
                      <w:spacing w:line="240" w:lineRule="auto"/>
                      <w:jc w:val="center"/>
                      <w:rPr>
                        <w:rFonts w:ascii="Goudy Old Style" w:hAnsi="Goudy Old Style"/>
                        <w:b/>
                        <w:sz w:val="28"/>
                      </w:rPr>
                    </w:pPr>
                    <w:r>
                      <w:rPr>
                        <w:rFonts w:ascii="Goudy Old Style" w:hAnsi="Goudy Old Style"/>
                        <w:b/>
                        <w:sz w:val="28"/>
                      </w:rPr>
                      <w:t>SCHOOL OF NURSING</w:t>
                    </w:r>
                  </w:p>
                  <w:p w14:paraId="1B312503" w14:textId="77777777" w:rsidR="00217BBB" w:rsidRPr="00EB6A6D" w:rsidRDefault="00217BBB" w:rsidP="00217BBB">
                    <w:pPr>
                      <w:spacing w:line="240" w:lineRule="auto"/>
                      <w:jc w:val="center"/>
                      <w:rPr>
                        <w:rFonts w:ascii="Goudy Old Style" w:hAnsi="Goudy Old Style"/>
                        <w:b/>
                        <w:sz w:val="24"/>
                      </w:rPr>
                    </w:pPr>
                    <w:r w:rsidRPr="00EB6A6D">
                      <w:rPr>
                        <w:rFonts w:ascii="Goudy Old Style" w:hAnsi="Goudy Old Style"/>
                        <w:b/>
                        <w:sz w:val="24"/>
                      </w:rPr>
                      <w:t>1100 E. 14</w:t>
                    </w:r>
                    <w:r w:rsidRPr="00EB6A6D">
                      <w:rPr>
                        <w:rFonts w:ascii="Goudy Old Style" w:hAnsi="Goudy Old Style"/>
                        <w:b/>
                        <w:sz w:val="24"/>
                        <w:vertAlign w:val="superscript"/>
                      </w:rPr>
                      <w:t>TH</w:t>
                    </w:r>
                    <w:r>
                      <w:rPr>
                        <w:rFonts w:ascii="Goudy Old Style" w:hAnsi="Goudy Old Style"/>
                        <w:b/>
                        <w:sz w:val="24"/>
                      </w:rPr>
                      <w:t xml:space="preserve"> STREET, PMB V</w:t>
                    </w:r>
                    <w:r w:rsidRPr="00EB6A6D">
                      <w:rPr>
                        <w:rFonts w:ascii="Goudy Old Style" w:hAnsi="Goudy Old Style"/>
                        <w:b/>
                        <w:sz w:val="24"/>
                      </w:rPr>
                      <w:t>-8  •  ADA, OK 74820</w:t>
                    </w:r>
                  </w:p>
                  <w:p w14:paraId="4765B157" w14:textId="77777777" w:rsidR="00217BBB" w:rsidRPr="00013288" w:rsidRDefault="00217BBB" w:rsidP="00217BBB">
                    <w:pPr>
                      <w:spacing w:line="240" w:lineRule="auto"/>
                      <w:jc w:val="center"/>
                      <w:rPr>
                        <w:rFonts w:ascii="Goudy Old Style" w:hAnsi="Goudy Old Style"/>
                        <w:b/>
                        <w:sz w:val="28"/>
                        <w:szCs w:val="28"/>
                      </w:rPr>
                    </w:pPr>
                    <w:r>
                      <w:rPr>
                        <w:rFonts w:ascii="Goudy Old Style" w:hAnsi="Goudy Old Style"/>
                        <w:b/>
                        <w:sz w:val="24"/>
                      </w:rPr>
                      <w:t xml:space="preserve">580-559-5434  •  FAX: 580-559-5785  • </w:t>
                    </w:r>
                    <w:r>
                      <w:rPr>
                        <w:rFonts w:ascii="Goudy Old Style" w:hAnsi="Goudy Old Style"/>
                        <w:b/>
                        <w:sz w:val="28"/>
                        <w:szCs w:val="28"/>
                      </w:rPr>
                      <w:t>www.ecok.edu/nursing</w:t>
                    </w:r>
                  </w:p>
                </w:txbxContent>
              </v:textbox>
            </v:shape>
          </w:pict>
        </mc:Fallback>
      </mc:AlternateContent>
    </w:r>
    <w:r>
      <w:rPr>
        <w:noProof/>
      </w:rPr>
      <w:drawing>
        <wp:inline distT="0" distB="0" distL="0" distR="0" wp14:anchorId="23927090" wp14:editId="27F545B3">
          <wp:extent cx="1663700" cy="125186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672" cy="12759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A228" w14:textId="77777777" w:rsidR="001B2A45" w:rsidRDefault="001B2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1699F"/>
    <w:multiLevelType w:val="multilevel"/>
    <w:tmpl w:val="A88ED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1719F5"/>
    <w:multiLevelType w:val="multilevel"/>
    <w:tmpl w:val="165AB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A439E"/>
    <w:multiLevelType w:val="multilevel"/>
    <w:tmpl w:val="A88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91382"/>
    <w:multiLevelType w:val="hybridMultilevel"/>
    <w:tmpl w:val="DD7A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BF87B34"/>
    <w:multiLevelType w:val="hybridMultilevel"/>
    <w:tmpl w:val="377A9D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C"/>
    <w:rsid w:val="00077C76"/>
    <w:rsid w:val="00097111"/>
    <w:rsid w:val="00167848"/>
    <w:rsid w:val="00181DA3"/>
    <w:rsid w:val="001B2A45"/>
    <w:rsid w:val="001E621A"/>
    <w:rsid w:val="00217BBB"/>
    <w:rsid w:val="00252F34"/>
    <w:rsid w:val="002A01EC"/>
    <w:rsid w:val="002B6FE4"/>
    <w:rsid w:val="0033658F"/>
    <w:rsid w:val="00341A6A"/>
    <w:rsid w:val="0034322A"/>
    <w:rsid w:val="00443DF1"/>
    <w:rsid w:val="00467AFC"/>
    <w:rsid w:val="004A2AD9"/>
    <w:rsid w:val="004A45DE"/>
    <w:rsid w:val="004E17E3"/>
    <w:rsid w:val="004E72DF"/>
    <w:rsid w:val="005151AD"/>
    <w:rsid w:val="005233D9"/>
    <w:rsid w:val="00534F1C"/>
    <w:rsid w:val="005423B7"/>
    <w:rsid w:val="005D0521"/>
    <w:rsid w:val="005F47D4"/>
    <w:rsid w:val="00616A2A"/>
    <w:rsid w:val="00646097"/>
    <w:rsid w:val="00657BBE"/>
    <w:rsid w:val="00686F8E"/>
    <w:rsid w:val="006A4E6E"/>
    <w:rsid w:val="006A7D33"/>
    <w:rsid w:val="006F1AE8"/>
    <w:rsid w:val="00722D76"/>
    <w:rsid w:val="00762E21"/>
    <w:rsid w:val="007835D0"/>
    <w:rsid w:val="007C6D48"/>
    <w:rsid w:val="007C75E0"/>
    <w:rsid w:val="007E1277"/>
    <w:rsid w:val="00822815"/>
    <w:rsid w:val="00832898"/>
    <w:rsid w:val="00843550"/>
    <w:rsid w:val="00845C64"/>
    <w:rsid w:val="0085673C"/>
    <w:rsid w:val="00874C01"/>
    <w:rsid w:val="00934B90"/>
    <w:rsid w:val="00951DB7"/>
    <w:rsid w:val="00996EBC"/>
    <w:rsid w:val="009F00A7"/>
    <w:rsid w:val="009F2451"/>
    <w:rsid w:val="00A11B28"/>
    <w:rsid w:val="00A52EBC"/>
    <w:rsid w:val="00A8559A"/>
    <w:rsid w:val="00AB46CD"/>
    <w:rsid w:val="00AC047E"/>
    <w:rsid w:val="00AD041E"/>
    <w:rsid w:val="00B0558B"/>
    <w:rsid w:val="00B30AE1"/>
    <w:rsid w:val="00B419BE"/>
    <w:rsid w:val="00B45994"/>
    <w:rsid w:val="00B55B90"/>
    <w:rsid w:val="00B855B5"/>
    <w:rsid w:val="00B929B5"/>
    <w:rsid w:val="00B95327"/>
    <w:rsid w:val="00BA57E6"/>
    <w:rsid w:val="00C019B2"/>
    <w:rsid w:val="00C146C4"/>
    <w:rsid w:val="00C20CFA"/>
    <w:rsid w:val="00C64F90"/>
    <w:rsid w:val="00C8307C"/>
    <w:rsid w:val="00C865EF"/>
    <w:rsid w:val="00CF0FEF"/>
    <w:rsid w:val="00CF1B0B"/>
    <w:rsid w:val="00D205DD"/>
    <w:rsid w:val="00D60232"/>
    <w:rsid w:val="00E56F6E"/>
    <w:rsid w:val="00EB3D1A"/>
    <w:rsid w:val="00F24595"/>
    <w:rsid w:val="00F762BC"/>
    <w:rsid w:val="00FA6F0E"/>
    <w:rsid w:val="00FD3426"/>
    <w:rsid w:val="00FD6C14"/>
    <w:rsid w:val="00FE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4B7872"/>
  <w15:chartTrackingRefBased/>
  <w15:docId w15:val="{D5198D08-6167-4E07-9140-7166697E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2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2BC"/>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F762BC"/>
    <w:rPr>
      <w:color w:val="0563C1" w:themeColor="hyperlink"/>
      <w:u w:val="single"/>
    </w:rPr>
  </w:style>
  <w:style w:type="table" w:styleId="TableGrid">
    <w:name w:val="Table Grid"/>
    <w:basedOn w:val="TableNormal"/>
    <w:uiPriority w:val="39"/>
    <w:rsid w:val="00722D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F8E"/>
    <w:pPr>
      <w:ind w:left="720"/>
      <w:contextualSpacing/>
    </w:pPr>
  </w:style>
  <w:style w:type="paragraph" w:styleId="Header">
    <w:name w:val="header"/>
    <w:basedOn w:val="Normal"/>
    <w:link w:val="HeaderChar"/>
    <w:uiPriority w:val="99"/>
    <w:unhideWhenUsed/>
    <w:rsid w:val="00B45994"/>
    <w:pPr>
      <w:tabs>
        <w:tab w:val="center" w:pos="4680"/>
        <w:tab w:val="right" w:pos="9360"/>
      </w:tabs>
      <w:spacing w:line="240" w:lineRule="auto"/>
    </w:pPr>
  </w:style>
  <w:style w:type="character" w:customStyle="1" w:styleId="HeaderChar">
    <w:name w:val="Header Char"/>
    <w:basedOn w:val="DefaultParagraphFont"/>
    <w:link w:val="Header"/>
    <w:uiPriority w:val="99"/>
    <w:rsid w:val="00B45994"/>
  </w:style>
  <w:style w:type="paragraph" w:styleId="Footer">
    <w:name w:val="footer"/>
    <w:basedOn w:val="Normal"/>
    <w:link w:val="FooterChar"/>
    <w:uiPriority w:val="99"/>
    <w:unhideWhenUsed/>
    <w:rsid w:val="00B45994"/>
    <w:pPr>
      <w:tabs>
        <w:tab w:val="center" w:pos="4680"/>
        <w:tab w:val="right" w:pos="9360"/>
      </w:tabs>
      <w:spacing w:line="240" w:lineRule="auto"/>
    </w:pPr>
  </w:style>
  <w:style w:type="character" w:customStyle="1" w:styleId="FooterChar">
    <w:name w:val="Footer Char"/>
    <w:basedOn w:val="DefaultParagraphFont"/>
    <w:link w:val="Footer"/>
    <w:uiPriority w:val="99"/>
    <w:rsid w:val="00B45994"/>
  </w:style>
  <w:style w:type="paragraph" w:styleId="BalloonText">
    <w:name w:val="Balloon Text"/>
    <w:basedOn w:val="Normal"/>
    <w:link w:val="BalloonTextChar"/>
    <w:uiPriority w:val="99"/>
    <w:semiHidden/>
    <w:unhideWhenUsed/>
    <w:rsid w:val="00C830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0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167848"/>
    <w:rPr>
      <w:color w:val="605E5C"/>
      <w:shd w:val="clear" w:color="auto" w:fill="E1DFDD"/>
    </w:rPr>
  </w:style>
  <w:style w:type="character" w:styleId="FollowedHyperlink">
    <w:name w:val="FollowedHyperlink"/>
    <w:basedOn w:val="DefaultParagraphFont"/>
    <w:uiPriority w:val="99"/>
    <w:semiHidden/>
    <w:unhideWhenUsed/>
    <w:rsid w:val="00996EBC"/>
    <w:rPr>
      <w:color w:val="954F72" w:themeColor="followedHyperlink"/>
      <w:u w:val="single"/>
    </w:rPr>
  </w:style>
  <w:style w:type="character" w:customStyle="1" w:styleId="UnresolvedMention2">
    <w:name w:val="Unresolved Mention2"/>
    <w:basedOn w:val="DefaultParagraphFont"/>
    <w:uiPriority w:val="99"/>
    <w:semiHidden/>
    <w:unhideWhenUsed/>
    <w:rsid w:val="005233D9"/>
    <w:rPr>
      <w:color w:val="605E5C"/>
      <w:shd w:val="clear" w:color="auto" w:fill="E1DFDD"/>
    </w:rPr>
  </w:style>
  <w:style w:type="character" w:styleId="UnresolvedMention">
    <w:name w:val="Unresolved Mention"/>
    <w:basedOn w:val="DefaultParagraphFont"/>
    <w:uiPriority w:val="99"/>
    <w:semiHidden/>
    <w:unhideWhenUsed/>
    <w:rsid w:val="00FD6C14"/>
    <w:rPr>
      <w:color w:val="605E5C"/>
      <w:shd w:val="clear" w:color="auto" w:fill="E1DFDD"/>
    </w:rPr>
  </w:style>
  <w:style w:type="paragraph" w:styleId="NoSpacing">
    <w:name w:val="No Spacing"/>
    <w:uiPriority w:val="1"/>
    <w:qFormat/>
    <w:rsid w:val="00FD6C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7444">
      <w:bodyDiv w:val="1"/>
      <w:marLeft w:val="0"/>
      <w:marRight w:val="0"/>
      <w:marTop w:val="0"/>
      <w:marBottom w:val="0"/>
      <w:divBdr>
        <w:top w:val="none" w:sz="0" w:space="0" w:color="auto"/>
        <w:left w:val="none" w:sz="0" w:space="0" w:color="auto"/>
        <w:bottom w:val="none" w:sz="0" w:space="0" w:color="auto"/>
        <w:right w:val="none" w:sz="0" w:space="0" w:color="auto"/>
      </w:divBdr>
      <w:divsChild>
        <w:div w:id="924875085">
          <w:marLeft w:val="0"/>
          <w:marRight w:val="0"/>
          <w:marTop w:val="0"/>
          <w:marBottom w:val="0"/>
          <w:divBdr>
            <w:top w:val="none" w:sz="0" w:space="0" w:color="auto"/>
            <w:left w:val="none" w:sz="0" w:space="0" w:color="auto"/>
            <w:bottom w:val="none" w:sz="0" w:space="0" w:color="auto"/>
            <w:right w:val="none" w:sz="0" w:space="0" w:color="auto"/>
          </w:divBdr>
        </w:div>
        <w:div w:id="749426428">
          <w:marLeft w:val="0"/>
          <w:marRight w:val="0"/>
          <w:marTop w:val="0"/>
          <w:marBottom w:val="0"/>
          <w:divBdr>
            <w:top w:val="none" w:sz="0" w:space="0" w:color="auto"/>
            <w:left w:val="none" w:sz="0" w:space="0" w:color="auto"/>
            <w:bottom w:val="none" w:sz="0" w:space="0" w:color="auto"/>
            <w:right w:val="none" w:sz="0" w:space="0" w:color="auto"/>
          </w:divBdr>
        </w:div>
        <w:div w:id="483815338">
          <w:marLeft w:val="0"/>
          <w:marRight w:val="0"/>
          <w:marTop w:val="0"/>
          <w:marBottom w:val="0"/>
          <w:divBdr>
            <w:top w:val="none" w:sz="0" w:space="0" w:color="auto"/>
            <w:left w:val="none" w:sz="0" w:space="0" w:color="auto"/>
            <w:bottom w:val="none" w:sz="0" w:space="0" w:color="auto"/>
            <w:right w:val="none" w:sz="0" w:space="0" w:color="auto"/>
          </w:divBdr>
        </w:div>
        <w:div w:id="2013872942">
          <w:marLeft w:val="0"/>
          <w:marRight w:val="0"/>
          <w:marTop w:val="0"/>
          <w:marBottom w:val="0"/>
          <w:divBdr>
            <w:top w:val="none" w:sz="0" w:space="0" w:color="auto"/>
            <w:left w:val="none" w:sz="0" w:space="0" w:color="auto"/>
            <w:bottom w:val="none" w:sz="0" w:space="0" w:color="auto"/>
            <w:right w:val="none" w:sz="0" w:space="0" w:color="auto"/>
          </w:divBdr>
        </w:div>
        <w:div w:id="1606886229">
          <w:marLeft w:val="0"/>
          <w:marRight w:val="0"/>
          <w:marTop w:val="0"/>
          <w:marBottom w:val="0"/>
          <w:divBdr>
            <w:top w:val="none" w:sz="0" w:space="0" w:color="auto"/>
            <w:left w:val="none" w:sz="0" w:space="0" w:color="auto"/>
            <w:bottom w:val="none" w:sz="0" w:space="0" w:color="auto"/>
            <w:right w:val="none" w:sz="0" w:space="0" w:color="auto"/>
          </w:divBdr>
        </w:div>
        <w:div w:id="39309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itesting.com/teas/register" TargetMode="External"/><Relationship Id="rId13" Type="http://schemas.openxmlformats.org/officeDocument/2006/relationships/hyperlink" Target="https://www.ecok.edu/current-students/student-services/office-international-student-servi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titesting.com" TargetMode="External"/><Relationship Id="rId12" Type="http://schemas.openxmlformats.org/officeDocument/2006/relationships/hyperlink" Target="https://www.ecok.edu/academics/colleges-and-schools/college-health-and-sciences/school-nursing/prospective-nursing-students" TargetMode="External"/><Relationship Id="rId17" Type="http://schemas.openxmlformats.org/officeDocument/2006/relationships/hyperlink" Target="http://www.ecok.edu/nurs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rp.ecok.edu/cgi-bin/tran_matrix/matrix.cg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k.edu/academics/find-major-progra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ok.edu/current-students/student-services/centers-programs/academic-success-center/transfer-enrollment" TargetMode="External"/><Relationship Id="rId23" Type="http://schemas.openxmlformats.org/officeDocument/2006/relationships/footer" Target="footer3.xml"/><Relationship Id="rId10" Type="http://schemas.openxmlformats.org/officeDocument/2006/relationships/hyperlink" Target="https://www.atitesting.com/ati_store/product.aspx?zpid=94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cok.edu/academics/colleges-and-schools/college-health-and-sciences/school-nursing/prospective-nursing-students" TargetMode="External"/><Relationship Id="rId14" Type="http://schemas.openxmlformats.org/officeDocument/2006/relationships/hyperlink" Target="https://www.ecok.edu/admissions/transfer-studen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Jennifer L.</dc:creator>
  <cp:keywords/>
  <dc:description/>
  <cp:lastModifiedBy>Duncan, Darcy Nikko</cp:lastModifiedBy>
  <cp:revision>4</cp:revision>
  <cp:lastPrinted>2020-03-09T18:48:00Z</cp:lastPrinted>
  <dcterms:created xsi:type="dcterms:W3CDTF">2021-04-19T18:48:00Z</dcterms:created>
  <dcterms:modified xsi:type="dcterms:W3CDTF">2021-04-20T15:13:00Z</dcterms:modified>
</cp:coreProperties>
</file>