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solid" w:color="D9D9D9" w:themeColor="background1" w:themeShade="D9" w:fill="auto"/>
        <w:tblLook w:val="04A0" w:firstRow="1" w:lastRow="0" w:firstColumn="1" w:lastColumn="0" w:noHBand="0" w:noVBand="1"/>
      </w:tblPr>
      <w:tblGrid>
        <w:gridCol w:w="9350"/>
      </w:tblGrid>
      <w:tr w:rsidR="008110E9" w:rsidRPr="00B01FED" w14:paraId="28F6EE3D" w14:textId="77777777" w:rsidTr="00DF32AE">
        <w:trPr>
          <w:trHeight w:val="368"/>
        </w:trPr>
        <w:tc>
          <w:tcPr>
            <w:tcW w:w="9576" w:type="dxa"/>
            <w:shd w:val="solid" w:color="D9D9D9" w:themeColor="background1" w:themeShade="D9" w:fill="auto"/>
            <w:vAlign w:val="center"/>
          </w:tcPr>
          <w:p w14:paraId="1C815718" w14:textId="04F721AF" w:rsidR="008110E9" w:rsidRPr="00B01FED" w:rsidRDefault="00A46ABC" w:rsidP="00DF32AE">
            <w:pPr>
              <w:pStyle w:val="CM37"/>
              <w:spacing w:line="283" w:lineRule="atLeast"/>
              <w:jc w:val="center"/>
              <w:rPr>
                <w:rFonts w:ascii="Times New Roman" w:hAnsi="Times New Roman" w:cs="Times New Roman"/>
                <w:color w:val="000000"/>
                <w:sz w:val="28"/>
              </w:rPr>
            </w:pPr>
            <w:r>
              <w:rPr>
                <w:rFonts w:ascii="Times New Roman" w:hAnsi="Times New Roman" w:cs="Times New Roman"/>
                <w:bCs/>
                <w:color w:val="000000"/>
                <w:sz w:val="28"/>
              </w:rPr>
              <w:t xml:space="preserve"> </w:t>
            </w:r>
            <w:r w:rsidR="00C46E65">
              <w:rPr>
                <w:rFonts w:ascii="Times New Roman" w:hAnsi="Times New Roman" w:cs="Times New Roman"/>
                <w:bCs/>
                <w:color w:val="000000"/>
                <w:sz w:val="28"/>
              </w:rPr>
              <w:t xml:space="preserve">2020 </w:t>
            </w:r>
            <w:r w:rsidR="008110E9" w:rsidRPr="00B01FED">
              <w:rPr>
                <w:rFonts w:ascii="Times New Roman" w:hAnsi="Times New Roman" w:cs="Times New Roman"/>
                <w:bCs/>
                <w:color w:val="000000"/>
                <w:sz w:val="28"/>
              </w:rPr>
              <w:t xml:space="preserve">IMMUNIZATION </w:t>
            </w:r>
            <w:r w:rsidR="00A47DFF">
              <w:rPr>
                <w:rFonts w:ascii="Times New Roman" w:hAnsi="Times New Roman" w:cs="Times New Roman"/>
                <w:bCs/>
                <w:color w:val="000000"/>
                <w:sz w:val="28"/>
              </w:rPr>
              <w:t xml:space="preserve">and REQUIREMENT </w:t>
            </w:r>
            <w:r w:rsidR="008110E9" w:rsidRPr="00B01FED">
              <w:rPr>
                <w:rFonts w:ascii="Times New Roman" w:hAnsi="Times New Roman" w:cs="Times New Roman"/>
                <w:bCs/>
                <w:color w:val="000000"/>
                <w:sz w:val="28"/>
              </w:rPr>
              <w:t xml:space="preserve">GUIDELINES  </w:t>
            </w:r>
          </w:p>
        </w:tc>
      </w:tr>
    </w:tbl>
    <w:p w14:paraId="241E6EAE" w14:textId="77777777" w:rsidR="008110E9" w:rsidRDefault="008110E9" w:rsidP="008110E9">
      <w:pPr>
        <w:pStyle w:val="CM38"/>
        <w:spacing w:line="283" w:lineRule="atLeast"/>
        <w:ind w:right="370"/>
        <w:rPr>
          <w:rFonts w:ascii="Arial" w:hAnsi="Arial" w:cs="Arial"/>
          <w:bCs/>
          <w:color w:val="000000"/>
          <w:u w:val="single"/>
        </w:rPr>
      </w:pPr>
    </w:p>
    <w:p w14:paraId="3E88DEDB" w14:textId="0EBF0474" w:rsidR="00AF61F4" w:rsidRPr="00D3396F" w:rsidRDefault="760DE07C" w:rsidP="760DE07C">
      <w:pPr>
        <w:pStyle w:val="CM38"/>
        <w:spacing w:line="283" w:lineRule="atLeast"/>
        <w:ind w:right="82"/>
        <w:rPr>
          <w:rFonts w:ascii="Arial" w:hAnsi="Arial" w:cs="Arial"/>
          <w:color w:val="000000"/>
          <w:sz w:val="22"/>
          <w:szCs w:val="22"/>
        </w:rPr>
      </w:pPr>
      <w:r w:rsidRPr="00D3396F">
        <w:rPr>
          <w:rFonts w:ascii="Arial" w:hAnsi="Arial" w:cs="Arial"/>
          <w:color w:val="000000" w:themeColor="text1"/>
          <w:sz w:val="22"/>
          <w:szCs w:val="22"/>
        </w:rPr>
        <w:t xml:space="preserve">These are the guidelines for immunizations and other requirements necessary </w:t>
      </w:r>
      <w:r w:rsidR="00D3396F" w:rsidRPr="00D3396F">
        <w:rPr>
          <w:rFonts w:ascii="Arial" w:hAnsi="Arial" w:cs="Arial"/>
          <w:color w:val="000000" w:themeColor="text1"/>
          <w:sz w:val="22"/>
          <w:szCs w:val="22"/>
        </w:rPr>
        <w:t>for admission</w:t>
      </w:r>
      <w:r w:rsidRPr="00D3396F">
        <w:rPr>
          <w:rFonts w:ascii="Arial" w:hAnsi="Arial" w:cs="Arial"/>
          <w:color w:val="000000" w:themeColor="text1"/>
          <w:sz w:val="22"/>
          <w:szCs w:val="22"/>
        </w:rPr>
        <w:t xml:space="preserve"> to the Nursing Program. </w:t>
      </w:r>
      <w:r w:rsidRPr="00D3396F">
        <w:rPr>
          <w:rFonts w:ascii="Arial" w:hAnsi="Arial" w:cs="Arial"/>
          <w:color w:val="000000" w:themeColor="text1"/>
          <w:sz w:val="22"/>
          <w:szCs w:val="22"/>
          <w:u w:val="single"/>
        </w:rPr>
        <w:t xml:space="preserve">If these guidelines are not followed </w:t>
      </w:r>
      <w:r w:rsidR="00F16A15" w:rsidRPr="00D3396F">
        <w:rPr>
          <w:rFonts w:ascii="Arial" w:hAnsi="Arial" w:cs="Arial"/>
          <w:color w:val="000000" w:themeColor="text1"/>
          <w:sz w:val="22"/>
          <w:szCs w:val="22"/>
          <w:u w:val="single"/>
        </w:rPr>
        <w:t xml:space="preserve">as directed, </w:t>
      </w:r>
      <w:r w:rsidRPr="00D3396F">
        <w:rPr>
          <w:rFonts w:ascii="Arial" w:hAnsi="Arial" w:cs="Arial"/>
          <w:color w:val="000000" w:themeColor="text1"/>
          <w:sz w:val="22"/>
          <w:szCs w:val="22"/>
          <w:u w:val="single"/>
        </w:rPr>
        <w:t xml:space="preserve">and requirements not completed by the dates specified on your checklist, your acceptance into the Nursing Program </w:t>
      </w:r>
      <w:r w:rsidR="001A039D" w:rsidRPr="00D3396F">
        <w:rPr>
          <w:rFonts w:ascii="Arial" w:hAnsi="Arial" w:cs="Arial"/>
          <w:b/>
          <w:color w:val="000000" w:themeColor="text1"/>
          <w:sz w:val="22"/>
          <w:szCs w:val="22"/>
          <w:u w:val="single"/>
        </w:rPr>
        <w:t>WILL</w:t>
      </w:r>
      <w:r w:rsidRPr="00D3396F">
        <w:rPr>
          <w:rFonts w:ascii="Arial" w:hAnsi="Arial" w:cs="Arial"/>
          <w:color w:val="000000" w:themeColor="text1"/>
          <w:sz w:val="22"/>
          <w:szCs w:val="22"/>
          <w:u w:val="single"/>
        </w:rPr>
        <w:t xml:space="preserve"> be </w:t>
      </w:r>
      <w:r w:rsidR="00F16A15" w:rsidRPr="00D3396F">
        <w:rPr>
          <w:rFonts w:ascii="Arial" w:hAnsi="Arial" w:cs="Arial"/>
          <w:color w:val="000000" w:themeColor="text1"/>
          <w:sz w:val="22"/>
          <w:szCs w:val="22"/>
          <w:u w:val="single"/>
        </w:rPr>
        <w:t xml:space="preserve">forfeited.  </w:t>
      </w:r>
      <w:r w:rsidR="001A039D" w:rsidRPr="00D3396F">
        <w:rPr>
          <w:rFonts w:ascii="Arial" w:hAnsi="Arial" w:cs="Arial"/>
          <w:color w:val="000000" w:themeColor="text1"/>
          <w:sz w:val="22"/>
          <w:szCs w:val="22"/>
        </w:rPr>
        <w:t xml:space="preserve">If you need to obtain immunizations or other records from family or relatives from another state or country, it is advised that you begin this process when you apply, if not earlier.  If you must receive new immunizations, </w:t>
      </w:r>
      <w:r w:rsidR="00F16A15" w:rsidRPr="00D3396F">
        <w:rPr>
          <w:rFonts w:ascii="Arial" w:hAnsi="Arial" w:cs="Arial"/>
          <w:color w:val="000000" w:themeColor="text1"/>
          <w:sz w:val="22"/>
          <w:szCs w:val="22"/>
        </w:rPr>
        <w:t>y</w:t>
      </w:r>
      <w:r w:rsidR="001A039D" w:rsidRPr="00D3396F">
        <w:rPr>
          <w:rFonts w:ascii="Arial" w:hAnsi="Arial" w:cs="Arial"/>
          <w:color w:val="000000" w:themeColor="text1"/>
          <w:sz w:val="22"/>
          <w:szCs w:val="22"/>
        </w:rPr>
        <w:t xml:space="preserve">ou </w:t>
      </w:r>
      <w:r w:rsidR="00F16A15" w:rsidRPr="00D3396F">
        <w:rPr>
          <w:rFonts w:ascii="Arial" w:hAnsi="Arial" w:cs="Arial"/>
          <w:color w:val="000000" w:themeColor="text1"/>
          <w:sz w:val="22"/>
          <w:szCs w:val="22"/>
        </w:rPr>
        <w:t xml:space="preserve">may wish to wait until you </w:t>
      </w:r>
      <w:r w:rsidRPr="00D3396F">
        <w:rPr>
          <w:rFonts w:ascii="Arial" w:hAnsi="Arial" w:cs="Arial"/>
          <w:color w:val="000000" w:themeColor="text1"/>
          <w:sz w:val="22"/>
          <w:szCs w:val="22"/>
        </w:rPr>
        <w:t>recei</w:t>
      </w:r>
      <w:r w:rsidR="00DD34E5">
        <w:rPr>
          <w:rFonts w:ascii="Arial" w:hAnsi="Arial" w:cs="Arial"/>
          <w:color w:val="000000" w:themeColor="text1"/>
          <w:sz w:val="22"/>
          <w:szCs w:val="22"/>
        </w:rPr>
        <w:t>ve a</w:t>
      </w:r>
      <w:r w:rsidRPr="00D3396F">
        <w:rPr>
          <w:rFonts w:ascii="Arial" w:hAnsi="Arial" w:cs="Arial"/>
          <w:color w:val="000000" w:themeColor="text1"/>
          <w:sz w:val="22"/>
          <w:szCs w:val="22"/>
        </w:rPr>
        <w:t xml:space="preserve"> notice of acceptance</w:t>
      </w:r>
      <w:r w:rsidR="00F16A15" w:rsidRPr="00D3396F">
        <w:rPr>
          <w:rFonts w:ascii="Arial" w:hAnsi="Arial" w:cs="Arial"/>
          <w:color w:val="000000" w:themeColor="text1"/>
          <w:sz w:val="22"/>
          <w:szCs w:val="22"/>
        </w:rPr>
        <w:t xml:space="preserve">.  </w:t>
      </w:r>
      <w:r w:rsidR="001A039D" w:rsidRPr="00D3396F">
        <w:rPr>
          <w:rFonts w:ascii="Arial" w:hAnsi="Arial" w:cs="Arial"/>
          <w:color w:val="000000" w:themeColor="text1"/>
          <w:sz w:val="22"/>
          <w:szCs w:val="22"/>
        </w:rPr>
        <w:t xml:space="preserve">   </w:t>
      </w:r>
      <w:r w:rsidRPr="00D3396F">
        <w:rPr>
          <w:rFonts w:ascii="Arial" w:hAnsi="Arial" w:cs="Arial"/>
          <w:color w:val="000000" w:themeColor="text1"/>
          <w:sz w:val="22"/>
          <w:szCs w:val="22"/>
        </w:rPr>
        <w:t xml:space="preserve"> </w:t>
      </w:r>
    </w:p>
    <w:p w14:paraId="346CFE7A" w14:textId="546B5248" w:rsidR="002A0712" w:rsidRPr="00D3396F" w:rsidRDefault="002A0712" w:rsidP="002A0712">
      <w:pPr>
        <w:pStyle w:val="Default"/>
        <w:rPr>
          <w:sz w:val="22"/>
          <w:szCs w:val="22"/>
        </w:rPr>
      </w:pPr>
    </w:p>
    <w:p w14:paraId="23DA42A4" w14:textId="345F7AE8" w:rsidR="00AF61F4" w:rsidRPr="00D3396F" w:rsidRDefault="002A0712" w:rsidP="00D3396F">
      <w:pPr>
        <w:pStyle w:val="Default"/>
        <w:ind w:left="720" w:hanging="720"/>
        <w:rPr>
          <w:sz w:val="22"/>
          <w:szCs w:val="22"/>
        </w:rPr>
      </w:pPr>
      <w:r>
        <w:rPr>
          <w:rFonts w:ascii="Arial" w:hAnsi="Arial" w:cs="Arial"/>
        </w:rPr>
        <w:t xml:space="preserve">1. </w:t>
      </w:r>
      <w:r>
        <w:rPr>
          <w:rFonts w:ascii="Arial" w:hAnsi="Arial" w:cs="Arial"/>
        </w:rPr>
        <w:tab/>
      </w:r>
      <w:r w:rsidRPr="00D3396F">
        <w:rPr>
          <w:rFonts w:ascii="Arial" w:hAnsi="Arial" w:cs="Arial"/>
          <w:sz w:val="22"/>
          <w:szCs w:val="22"/>
        </w:rPr>
        <w:t xml:space="preserve">It is imperative that you ensure the School of Nursing (SoN) has your correct contact information, to include mailing address, phone numbers, and personal email </w:t>
      </w:r>
      <w:r w:rsidRPr="00D3396F">
        <w:rPr>
          <w:rFonts w:ascii="Arial" w:hAnsi="Arial" w:cs="Arial"/>
          <w:sz w:val="22"/>
          <w:szCs w:val="22"/>
        </w:rPr>
        <w:tab/>
        <w:t>address.  If you are not yet an ECU student, you will not have access to the All Nursing All the Time Blackboard shell, which is used for many notifications, so you will be contacted via your personal email and phone.</w:t>
      </w:r>
      <w:r w:rsidR="001A039D" w:rsidRPr="00D3396F">
        <w:rPr>
          <w:rFonts w:ascii="Arial" w:hAnsi="Arial" w:cs="Arial"/>
          <w:sz w:val="22"/>
          <w:szCs w:val="22"/>
        </w:rPr>
        <w:t xml:space="preserve"> </w:t>
      </w:r>
      <w:r w:rsidRPr="00D3396F">
        <w:rPr>
          <w:rFonts w:ascii="Arial" w:hAnsi="Arial" w:cs="Arial"/>
          <w:sz w:val="22"/>
          <w:szCs w:val="22"/>
        </w:rPr>
        <w:t xml:space="preserve">   </w:t>
      </w:r>
    </w:p>
    <w:p w14:paraId="073B4135" w14:textId="5CA5C514" w:rsidR="008110E9" w:rsidRPr="00D3396F" w:rsidRDefault="002A0712" w:rsidP="00D3396F">
      <w:pPr>
        <w:pStyle w:val="Default"/>
        <w:spacing w:before="120"/>
        <w:ind w:left="720" w:hanging="720"/>
        <w:rPr>
          <w:rFonts w:ascii="Arial" w:hAnsi="Arial" w:cs="Arial"/>
          <w:sz w:val="22"/>
          <w:szCs w:val="22"/>
        </w:rPr>
      </w:pPr>
      <w:r w:rsidRPr="00D3396F">
        <w:rPr>
          <w:rFonts w:ascii="Arial" w:hAnsi="Arial" w:cs="Arial"/>
          <w:bCs/>
          <w:sz w:val="22"/>
          <w:szCs w:val="22"/>
        </w:rPr>
        <w:t xml:space="preserve">2. </w:t>
      </w:r>
      <w:r w:rsidRPr="00D3396F">
        <w:rPr>
          <w:rFonts w:ascii="Arial" w:hAnsi="Arial" w:cs="Arial"/>
          <w:bCs/>
          <w:sz w:val="22"/>
          <w:szCs w:val="22"/>
        </w:rPr>
        <w:tab/>
      </w:r>
      <w:r w:rsidR="00FE77C2" w:rsidRPr="00D3396F">
        <w:rPr>
          <w:rFonts w:ascii="Arial" w:hAnsi="Arial" w:cs="Arial"/>
          <w:bCs/>
          <w:sz w:val="22"/>
          <w:szCs w:val="22"/>
        </w:rPr>
        <w:t>After you have returned your Letter of Intent to the S</w:t>
      </w:r>
      <w:r w:rsidRPr="00D3396F">
        <w:rPr>
          <w:rFonts w:ascii="Arial" w:hAnsi="Arial" w:cs="Arial"/>
          <w:bCs/>
          <w:sz w:val="22"/>
          <w:szCs w:val="22"/>
        </w:rPr>
        <w:t xml:space="preserve">oN </w:t>
      </w:r>
      <w:r w:rsidR="00FE77C2" w:rsidRPr="00D3396F">
        <w:rPr>
          <w:rFonts w:ascii="Arial" w:hAnsi="Arial" w:cs="Arial"/>
          <w:bCs/>
          <w:sz w:val="22"/>
          <w:szCs w:val="22"/>
        </w:rPr>
        <w:t xml:space="preserve">confirming your acceptance, you will need to immediately begin working on your Acceptance Checklist.  This will include creating your Castlebranch account.  Included in your acceptance packet will be documents from Castlebranch on “Instructions for Order Placement” and “Submitting a Document.”  </w:t>
      </w:r>
    </w:p>
    <w:p w14:paraId="124B1148" w14:textId="5DC672E1" w:rsidR="008110E9" w:rsidRPr="00D3396F" w:rsidRDefault="002A0712" w:rsidP="00D3396F">
      <w:pPr>
        <w:pStyle w:val="Default"/>
        <w:spacing w:before="120" w:line="283" w:lineRule="atLeast"/>
        <w:ind w:left="720" w:right="533" w:hanging="720"/>
        <w:rPr>
          <w:rFonts w:ascii="Arial" w:hAnsi="Arial" w:cs="Arial"/>
          <w:bCs/>
          <w:sz w:val="22"/>
          <w:szCs w:val="22"/>
        </w:rPr>
      </w:pPr>
      <w:r w:rsidRPr="00D3396F">
        <w:rPr>
          <w:rFonts w:ascii="Arial" w:hAnsi="Arial" w:cs="Arial"/>
          <w:bCs/>
          <w:sz w:val="22"/>
          <w:szCs w:val="22"/>
        </w:rPr>
        <w:t>3.</w:t>
      </w:r>
      <w:r w:rsidRPr="00D3396F">
        <w:rPr>
          <w:rFonts w:ascii="Arial" w:hAnsi="Arial" w:cs="Arial"/>
          <w:bCs/>
          <w:sz w:val="22"/>
          <w:szCs w:val="22"/>
        </w:rPr>
        <w:tab/>
      </w:r>
      <w:r w:rsidR="760DE07C" w:rsidRPr="00D3396F">
        <w:rPr>
          <w:rFonts w:ascii="Arial" w:hAnsi="Arial" w:cs="Arial"/>
          <w:sz w:val="22"/>
          <w:szCs w:val="22"/>
        </w:rPr>
        <w:t>If you need clarification about your immunization status, please contact the SoN.  Your immunizations must be completed by the December 1</w:t>
      </w:r>
      <w:r w:rsidR="760DE07C" w:rsidRPr="00D3396F">
        <w:rPr>
          <w:rFonts w:ascii="Arial" w:hAnsi="Arial" w:cs="Arial"/>
          <w:sz w:val="22"/>
          <w:szCs w:val="22"/>
          <w:vertAlign w:val="superscript"/>
        </w:rPr>
        <w:t>st</w:t>
      </w:r>
      <w:r w:rsidR="760DE07C" w:rsidRPr="00D3396F">
        <w:rPr>
          <w:rFonts w:ascii="Arial" w:hAnsi="Arial" w:cs="Arial"/>
          <w:sz w:val="22"/>
          <w:szCs w:val="22"/>
        </w:rPr>
        <w:t xml:space="preserve"> deadline. </w:t>
      </w:r>
      <w:r w:rsidR="00451F8C" w:rsidRPr="00D3396F">
        <w:rPr>
          <w:rFonts w:ascii="Arial" w:hAnsi="Arial" w:cs="Arial"/>
          <w:bCs/>
          <w:sz w:val="22"/>
          <w:szCs w:val="22"/>
        </w:rPr>
        <w:t>F</w:t>
      </w:r>
      <w:r w:rsidRPr="00D3396F">
        <w:rPr>
          <w:rFonts w:ascii="Arial" w:hAnsi="Arial" w:cs="Arial"/>
          <w:bCs/>
          <w:sz w:val="22"/>
          <w:szCs w:val="22"/>
        </w:rPr>
        <w:t xml:space="preserve">ailure to </w:t>
      </w:r>
      <w:r w:rsidR="001A039D" w:rsidRPr="00D3396F">
        <w:rPr>
          <w:rFonts w:ascii="Arial" w:hAnsi="Arial" w:cs="Arial"/>
          <w:bCs/>
          <w:sz w:val="22"/>
          <w:szCs w:val="22"/>
        </w:rPr>
        <w:t xml:space="preserve">complete the </w:t>
      </w:r>
      <w:r w:rsidRPr="00D3396F">
        <w:rPr>
          <w:rFonts w:ascii="Arial" w:hAnsi="Arial" w:cs="Arial"/>
          <w:bCs/>
          <w:sz w:val="22"/>
          <w:szCs w:val="22"/>
        </w:rPr>
        <w:t xml:space="preserve">requirements </w:t>
      </w:r>
      <w:r w:rsidR="001A039D" w:rsidRPr="00D3396F">
        <w:rPr>
          <w:rFonts w:ascii="Arial" w:hAnsi="Arial" w:cs="Arial"/>
          <w:bCs/>
          <w:sz w:val="22"/>
          <w:szCs w:val="22"/>
        </w:rPr>
        <w:t>b</w:t>
      </w:r>
      <w:r w:rsidRPr="00D3396F">
        <w:rPr>
          <w:rFonts w:ascii="Arial" w:hAnsi="Arial" w:cs="Arial"/>
          <w:bCs/>
          <w:sz w:val="22"/>
          <w:szCs w:val="22"/>
        </w:rPr>
        <w:t xml:space="preserve">y their noted deadlines </w:t>
      </w:r>
      <w:r w:rsidR="001A039D" w:rsidRPr="00D3396F">
        <w:rPr>
          <w:rFonts w:ascii="Arial" w:hAnsi="Arial" w:cs="Arial"/>
          <w:b/>
          <w:bCs/>
          <w:sz w:val="22"/>
          <w:szCs w:val="22"/>
        </w:rPr>
        <w:t>WILL</w:t>
      </w:r>
      <w:r w:rsidRPr="00D3396F">
        <w:rPr>
          <w:rFonts w:ascii="Arial" w:hAnsi="Arial" w:cs="Arial"/>
          <w:bCs/>
          <w:sz w:val="22"/>
          <w:szCs w:val="22"/>
        </w:rPr>
        <w:t xml:space="preserve"> result in </w:t>
      </w:r>
      <w:r w:rsidR="00F16A15" w:rsidRPr="00D3396F">
        <w:rPr>
          <w:rFonts w:ascii="Arial" w:hAnsi="Arial" w:cs="Arial"/>
          <w:bCs/>
          <w:sz w:val="22"/>
          <w:szCs w:val="22"/>
        </w:rPr>
        <w:t>forfeiture of your positon in the p</w:t>
      </w:r>
      <w:r w:rsidRPr="00D3396F">
        <w:rPr>
          <w:rFonts w:ascii="Arial" w:hAnsi="Arial" w:cs="Arial"/>
          <w:bCs/>
          <w:sz w:val="22"/>
          <w:szCs w:val="22"/>
        </w:rPr>
        <w:t>rogram.</w:t>
      </w:r>
    </w:p>
    <w:p w14:paraId="14B9DC7F" w14:textId="38AFF0B0" w:rsidR="008225A7" w:rsidRPr="00D3396F" w:rsidRDefault="008225A7" w:rsidP="008225A7">
      <w:pPr>
        <w:pStyle w:val="Default"/>
        <w:spacing w:before="120" w:line="283" w:lineRule="atLeast"/>
        <w:ind w:left="720" w:right="533"/>
        <w:jc w:val="center"/>
        <w:rPr>
          <w:rFonts w:ascii="Arial" w:hAnsi="Arial" w:cs="Arial"/>
          <w:b/>
          <w:sz w:val="22"/>
          <w:szCs w:val="22"/>
        </w:rPr>
      </w:pPr>
      <w:r w:rsidRPr="00D3396F">
        <w:rPr>
          <w:rFonts w:ascii="Arial" w:hAnsi="Arial" w:cs="Arial"/>
          <w:b/>
          <w:sz w:val="22"/>
          <w:szCs w:val="22"/>
        </w:rPr>
        <w:t>REQUIREMENTS:</w:t>
      </w:r>
    </w:p>
    <w:p w14:paraId="50B16BE0" w14:textId="474F5D4E" w:rsidR="00AD43BF" w:rsidRPr="00D3396F" w:rsidRDefault="00AD43BF" w:rsidP="00D3396F">
      <w:pPr>
        <w:pStyle w:val="Default"/>
        <w:spacing w:before="120" w:line="283" w:lineRule="atLeast"/>
        <w:ind w:left="720" w:right="533"/>
        <w:rPr>
          <w:rFonts w:ascii="Arial" w:hAnsi="Arial" w:cs="Arial"/>
          <w:b/>
          <w:sz w:val="22"/>
          <w:szCs w:val="22"/>
        </w:rPr>
      </w:pPr>
      <w:r w:rsidRPr="00D3396F">
        <w:rPr>
          <w:rFonts w:ascii="Arial" w:hAnsi="Arial" w:cs="Arial"/>
          <w:b/>
          <w:sz w:val="22"/>
          <w:szCs w:val="22"/>
        </w:rPr>
        <w:t>Please read and follow the directions for each item carefully.  Failure to follow directions will result in forfeiture of you position in the program.</w:t>
      </w:r>
    </w:p>
    <w:p w14:paraId="31DFEF21" w14:textId="77777777" w:rsidR="008225A7" w:rsidRPr="00D3396F" w:rsidRDefault="008225A7" w:rsidP="00D3396F">
      <w:pPr>
        <w:pStyle w:val="Default"/>
        <w:spacing w:before="120" w:line="283" w:lineRule="atLeast"/>
        <w:ind w:left="720" w:right="533"/>
        <w:jc w:val="center"/>
        <w:rPr>
          <w:rFonts w:ascii="Arial" w:hAnsi="Arial" w:cs="Arial"/>
          <w:bCs/>
          <w:sz w:val="22"/>
          <w:szCs w:val="22"/>
        </w:rPr>
      </w:pPr>
    </w:p>
    <w:p w14:paraId="0BE2477C" w14:textId="26C2D278" w:rsidR="002170C1" w:rsidRPr="00D3396F" w:rsidRDefault="760DE07C" w:rsidP="760DE07C">
      <w:pPr>
        <w:pStyle w:val="Default"/>
        <w:spacing w:line="283" w:lineRule="atLeast"/>
        <w:ind w:right="533"/>
        <w:rPr>
          <w:rFonts w:ascii="Arial" w:hAnsi="Arial" w:cs="Arial"/>
          <w:sz w:val="22"/>
          <w:szCs w:val="22"/>
        </w:rPr>
      </w:pPr>
      <w:r w:rsidRPr="00D3396F">
        <w:rPr>
          <w:rFonts w:ascii="Arial" w:hAnsi="Arial" w:cs="Arial"/>
          <w:b/>
          <w:bCs/>
          <w:sz w:val="22"/>
          <w:szCs w:val="22"/>
        </w:rPr>
        <w:t>CPR CERTIFICATION:</w:t>
      </w:r>
      <w:r w:rsidRPr="00D3396F">
        <w:rPr>
          <w:rFonts w:ascii="Arial" w:hAnsi="Arial" w:cs="Arial"/>
          <w:sz w:val="22"/>
          <w:szCs w:val="22"/>
        </w:rPr>
        <w:t xml:space="preserve">  </w:t>
      </w:r>
      <w:r w:rsidRPr="00D3396F">
        <w:rPr>
          <w:rFonts w:ascii="Arial" w:hAnsi="Arial" w:cs="Arial"/>
          <w:b/>
          <w:sz w:val="22"/>
          <w:szCs w:val="22"/>
        </w:rPr>
        <w:t>M</w:t>
      </w:r>
      <w:r w:rsidR="001A039D" w:rsidRPr="00D3396F">
        <w:rPr>
          <w:rFonts w:ascii="Arial" w:hAnsi="Arial" w:cs="Arial"/>
          <w:b/>
          <w:sz w:val="22"/>
          <w:szCs w:val="22"/>
        </w:rPr>
        <w:t>UST</w:t>
      </w:r>
      <w:r w:rsidRPr="00D3396F">
        <w:rPr>
          <w:rFonts w:ascii="Arial" w:hAnsi="Arial" w:cs="Arial"/>
          <w:b/>
          <w:sz w:val="22"/>
          <w:szCs w:val="22"/>
        </w:rPr>
        <w:t xml:space="preserve"> </w:t>
      </w:r>
      <w:r w:rsidRPr="00D3396F">
        <w:rPr>
          <w:rFonts w:ascii="Arial" w:hAnsi="Arial" w:cs="Arial"/>
          <w:sz w:val="22"/>
          <w:szCs w:val="22"/>
        </w:rPr>
        <w:t xml:space="preserve">be American Heart Association or American </w:t>
      </w:r>
      <w:r w:rsidR="00F16A15" w:rsidRPr="00D3396F">
        <w:rPr>
          <w:rFonts w:ascii="Arial" w:hAnsi="Arial" w:cs="Arial"/>
          <w:sz w:val="22"/>
          <w:szCs w:val="22"/>
        </w:rPr>
        <w:t>Red Cross</w:t>
      </w:r>
      <w:r w:rsidRPr="00D3396F">
        <w:rPr>
          <w:rFonts w:ascii="Arial" w:hAnsi="Arial" w:cs="Arial"/>
          <w:sz w:val="22"/>
          <w:szCs w:val="22"/>
        </w:rPr>
        <w:t xml:space="preserve"> CPR</w:t>
      </w:r>
      <w:r w:rsidR="00F16A15" w:rsidRPr="00D3396F">
        <w:rPr>
          <w:rFonts w:ascii="Arial" w:hAnsi="Arial" w:cs="Arial"/>
          <w:sz w:val="22"/>
          <w:szCs w:val="22"/>
        </w:rPr>
        <w:t xml:space="preserve">, </w:t>
      </w:r>
      <w:r w:rsidRPr="00D3396F">
        <w:rPr>
          <w:rFonts w:ascii="Arial" w:hAnsi="Arial" w:cs="Arial"/>
          <w:sz w:val="22"/>
          <w:szCs w:val="22"/>
        </w:rPr>
        <w:t xml:space="preserve">Basic Life Support (BLS) for Healthcare Providers course.  </w:t>
      </w:r>
      <w:r w:rsidR="00F16A15" w:rsidRPr="00D3396F">
        <w:rPr>
          <w:rFonts w:ascii="Arial" w:hAnsi="Arial" w:cs="Arial"/>
          <w:sz w:val="22"/>
          <w:szCs w:val="22"/>
        </w:rPr>
        <w:t>It m</w:t>
      </w:r>
      <w:r w:rsidRPr="00D3396F">
        <w:rPr>
          <w:rFonts w:ascii="Arial" w:hAnsi="Arial" w:cs="Arial"/>
          <w:sz w:val="22"/>
          <w:szCs w:val="22"/>
        </w:rPr>
        <w:t xml:space="preserve">ust be current at all active times of the program as to not interrupt your ability to attend clinical.  </w:t>
      </w:r>
      <w:r w:rsidR="00F16A15" w:rsidRPr="00D3396F">
        <w:rPr>
          <w:rFonts w:ascii="Arial" w:hAnsi="Arial" w:cs="Arial"/>
          <w:sz w:val="22"/>
          <w:szCs w:val="22"/>
        </w:rPr>
        <w:t xml:space="preserve">Failure to obtain and/or submit the correct type of BLS </w:t>
      </w:r>
      <w:r w:rsidR="00F16A15" w:rsidRPr="00D3396F">
        <w:rPr>
          <w:rFonts w:ascii="Arial" w:hAnsi="Arial" w:cs="Arial"/>
          <w:b/>
          <w:sz w:val="22"/>
          <w:szCs w:val="22"/>
        </w:rPr>
        <w:t>WILL</w:t>
      </w:r>
      <w:r w:rsidR="00F16A15" w:rsidRPr="00D3396F">
        <w:rPr>
          <w:rFonts w:ascii="Arial" w:hAnsi="Arial" w:cs="Arial"/>
          <w:sz w:val="22"/>
          <w:szCs w:val="22"/>
        </w:rPr>
        <w:t xml:space="preserve"> result in forfeiture of your position in the program. </w:t>
      </w:r>
    </w:p>
    <w:p w14:paraId="00168ABB" w14:textId="68F92291" w:rsidR="00515778" w:rsidRPr="00D3396F" w:rsidRDefault="00515778" w:rsidP="00D3396F">
      <w:pPr>
        <w:pStyle w:val="Default"/>
        <w:numPr>
          <w:ilvl w:val="0"/>
          <w:numId w:val="13"/>
        </w:numPr>
        <w:spacing w:line="283" w:lineRule="atLeast"/>
        <w:ind w:right="533"/>
        <w:rPr>
          <w:rFonts w:ascii="Arial" w:hAnsi="Arial" w:cs="Arial"/>
          <w:b/>
          <w:sz w:val="22"/>
          <w:szCs w:val="22"/>
        </w:rPr>
      </w:pPr>
      <w:r w:rsidRPr="00D3396F">
        <w:rPr>
          <w:rFonts w:ascii="Arial" w:hAnsi="Arial" w:cs="Arial"/>
          <w:b/>
          <w:sz w:val="22"/>
          <w:szCs w:val="22"/>
        </w:rPr>
        <w:t>Submit a picture/copy of the CARD to Castlebranch, ensuring the expiration date and holders name are clear</w:t>
      </w:r>
      <w:r w:rsidR="00AD43BF" w:rsidRPr="00D3396F">
        <w:rPr>
          <w:rFonts w:ascii="Arial" w:hAnsi="Arial" w:cs="Arial"/>
          <w:b/>
          <w:sz w:val="22"/>
          <w:szCs w:val="22"/>
        </w:rPr>
        <w:t>.</w:t>
      </w:r>
    </w:p>
    <w:p w14:paraId="75E111BF" w14:textId="6D6A5681" w:rsidR="002170C1" w:rsidRPr="00D3396F" w:rsidRDefault="002170C1" w:rsidP="008110E9">
      <w:pPr>
        <w:pStyle w:val="Default"/>
        <w:spacing w:line="283" w:lineRule="atLeast"/>
        <w:ind w:right="533"/>
        <w:rPr>
          <w:rFonts w:ascii="Arial" w:hAnsi="Arial" w:cs="Arial"/>
          <w:bCs/>
          <w:sz w:val="22"/>
          <w:szCs w:val="22"/>
        </w:rPr>
      </w:pPr>
    </w:p>
    <w:p w14:paraId="2385820F" w14:textId="1B111625" w:rsidR="00515778" w:rsidRPr="00D3396F" w:rsidRDefault="00515778" w:rsidP="008110E9">
      <w:pPr>
        <w:pStyle w:val="Default"/>
        <w:spacing w:line="283" w:lineRule="atLeast"/>
        <w:ind w:right="533"/>
        <w:rPr>
          <w:rFonts w:ascii="Arial" w:hAnsi="Arial" w:cs="Arial"/>
          <w:bCs/>
          <w:sz w:val="22"/>
          <w:szCs w:val="22"/>
        </w:rPr>
      </w:pPr>
      <w:r w:rsidRPr="00D3396F">
        <w:rPr>
          <w:rFonts w:ascii="Arial" w:hAnsi="Arial" w:cs="Arial"/>
          <w:b/>
          <w:sz w:val="22"/>
          <w:szCs w:val="22"/>
        </w:rPr>
        <w:t xml:space="preserve">MALPRACTICE INSURANCE - Annual:  </w:t>
      </w:r>
      <w:r w:rsidRPr="00D3396F">
        <w:rPr>
          <w:rFonts w:ascii="Arial" w:hAnsi="Arial" w:cs="Arial"/>
          <w:bCs/>
          <w:sz w:val="22"/>
          <w:szCs w:val="22"/>
        </w:rPr>
        <w:t xml:space="preserve">Must be purchased from the SoN, with a receipt provided to Ada campus for record keeping.  Currently, </w:t>
      </w:r>
      <w:r w:rsidR="00F16A15" w:rsidRPr="00D3396F">
        <w:rPr>
          <w:rFonts w:ascii="Arial" w:hAnsi="Arial" w:cs="Arial"/>
          <w:bCs/>
          <w:sz w:val="22"/>
          <w:szCs w:val="22"/>
        </w:rPr>
        <w:t xml:space="preserve">the </w:t>
      </w:r>
      <w:r w:rsidRPr="00D3396F">
        <w:rPr>
          <w:rFonts w:ascii="Arial" w:hAnsi="Arial" w:cs="Arial"/>
          <w:bCs/>
          <w:sz w:val="22"/>
          <w:szCs w:val="22"/>
        </w:rPr>
        <w:t xml:space="preserve">incoming cohort will purchase in </w:t>
      </w:r>
      <w:r w:rsidR="00F16A15" w:rsidRPr="00D3396F">
        <w:rPr>
          <w:rFonts w:ascii="Arial" w:hAnsi="Arial" w:cs="Arial"/>
          <w:bCs/>
          <w:sz w:val="22"/>
          <w:szCs w:val="22"/>
        </w:rPr>
        <w:t>the s</w:t>
      </w:r>
      <w:r w:rsidRPr="00D3396F">
        <w:rPr>
          <w:rFonts w:ascii="Arial" w:hAnsi="Arial" w:cs="Arial"/>
          <w:bCs/>
          <w:sz w:val="22"/>
          <w:szCs w:val="22"/>
        </w:rPr>
        <w:t>pring semester, then all cohorts will purchase in fall semester.  Cost TBA</w:t>
      </w:r>
    </w:p>
    <w:p w14:paraId="1D87AD0B" w14:textId="1598350F" w:rsidR="00515778" w:rsidRPr="00D3396F" w:rsidRDefault="00515778" w:rsidP="00D3396F">
      <w:pPr>
        <w:pStyle w:val="Default"/>
        <w:numPr>
          <w:ilvl w:val="0"/>
          <w:numId w:val="14"/>
        </w:numPr>
        <w:spacing w:line="283" w:lineRule="atLeast"/>
        <w:ind w:right="533"/>
        <w:rPr>
          <w:rFonts w:ascii="Arial" w:hAnsi="Arial" w:cs="Arial"/>
          <w:bCs/>
          <w:sz w:val="22"/>
          <w:szCs w:val="22"/>
        </w:rPr>
      </w:pPr>
      <w:r w:rsidRPr="00D3396F">
        <w:rPr>
          <w:rFonts w:ascii="Arial" w:hAnsi="Arial" w:cs="Arial"/>
          <w:b/>
          <w:sz w:val="22"/>
          <w:szCs w:val="22"/>
        </w:rPr>
        <w:t>Submit a legible copy of the receipt to Castlebranch, ensuring your name is clear</w:t>
      </w:r>
    </w:p>
    <w:p w14:paraId="08C3E53B" w14:textId="4DA716CC" w:rsidR="00515778" w:rsidRPr="00D3396F" w:rsidRDefault="00515778" w:rsidP="008110E9">
      <w:pPr>
        <w:pStyle w:val="Default"/>
        <w:spacing w:line="283" w:lineRule="atLeast"/>
        <w:ind w:right="533"/>
        <w:rPr>
          <w:rFonts w:ascii="Arial" w:hAnsi="Arial" w:cs="Arial"/>
          <w:b/>
          <w:bCs/>
          <w:sz w:val="22"/>
          <w:szCs w:val="22"/>
        </w:rPr>
      </w:pPr>
    </w:p>
    <w:p w14:paraId="019268FE" w14:textId="0982A750" w:rsidR="00515778" w:rsidRPr="00D3396F" w:rsidRDefault="00515778" w:rsidP="008110E9">
      <w:pPr>
        <w:pStyle w:val="Default"/>
        <w:spacing w:line="283" w:lineRule="atLeast"/>
        <w:ind w:right="533"/>
        <w:rPr>
          <w:rFonts w:ascii="Arial" w:hAnsi="Arial" w:cs="Arial"/>
          <w:sz w:val="22"/>
          <w:szCs w:val="22"/>
        </w:rPr>
      </w:pPr>
      <w:r w:rsidRPr="00D3396F">
        <w:rPr>
          <w:rFonts w:ascii="Arial" w:hAnsi="Arial" w:cs="Arial"/>
          <w:b/>
          <w:bCs/>
          <w:sz w:val="22"/>
          <w:szCs w:val="22"/>
        </w:rPr>
        <w:t xml:space="preserve">Chickasaw Nation Medical Center Fingerprinting/Background Check (Ada Campus Only):  </w:t>
      </w:r>
      <w:r w:rsidRPr="00D3396F">
        <w:rPr>
          <w:rFonts w:ascii="Arial" w:hAnsi="Arial" w:cs="Arial"/>
          <w:sz w:val="22"/>
          <w:szCs w:val="22"/>
        </w:rPr>
        <w:t xml:space="preserve">To be completed by incoming sophomore cohorts.  Pick up paperwork after paying </w:t>
      </w:r>
      <w:r w:rsidRPr="00D3396F">
        <w:rPr>
          <w:rFonts w:ascii="Arial" w:hAnsi="Arial" w:cs="Arial"/>
          <w:sz w:val="22"/>
          <w:szCs w:val="22"/>
        </w:rPr>
        <w:lastRenderedPageBreak/>
        <w:t xml:space="preserve">fees at Bursars office and supplying receipt to SoN office. </w:t>
      </w:r>
      <w:r w:rsidR="008225A7" w:rsidRPr="00D3396F">
        <w:rPr>
          <w:rFonts w:ascii="Arial" w:hAnsi="Arial" w:cs="Arial"/>
          <w:sz w:val="22"/>
          <w:szCs w:val="22"/>
        </w:rPr>
        <w:t>Cost TBA</w:t>
      </w:r>
    </w:p>
    <w:p w14:paraId="581769AF" w14:textId="2B1FA7CF" w:rsidR="00935433" w:rsidRPr="00D3396F" w:rsidRDefault="00935433" w:rsidP="00D3396F">
      <w:pPr>
        <w:pStyle w:val="Default"/>
        <w:numPr>
          <w:ilvl w:val="0"/>
          <w:numId w:val="15"/>
        </w:numPr>
        <w:spacing w:line="283" w:lineRule="atLeast"/>
        <w:ind w:right="533"/>
        <w:rPr>
          <w:rFonts w:ascii="Arial" w:hAnsi="Arial" w:cs="Arial"/>
          <w:sz w:val="22"/>
          <w:szCs w:val="22"/>
        </w:rPr>
      </w:pPr>
      <w:r w:rsidRPr="00D3396F">
        <w:rPr>
          <w:rFonts w:ascii="Arial" w:hAnsi="Arial" w:cs="Arial"/>
          <w:sz w:val="22"/>
          <w:szCs w:val="22"/>
        </w:rPr>
        <w:t xml:space="preserve">After completing fingerprinting and background check appointment, </w:t>
      </w:r>
      <w:r w:rsidR="00A74278">
        <w:rPr>
          <w:rFonts w:ascii="Arial" w:hAnsi="Arial" w:cs="Arial"/>
          <w:b/>
          <w:sz w:val="22"/>
          <w:szCs w:val="22"/>
        </w:rPr>
        <w:t>submit the</w:t>
      </w:r>
      <w:r w:rsidRPr="00D3396F">
        <w:rPr>
          <w:rFonts w:ascii="Arial" w:hAnsi="Arial" w:cs="Arial"/>
          <w:sz w:val="22"/>
          <w:szCs w:val="22"/>
        </w:rPr>
        <w:t xml:space="preserve"> </w:t>
      </w:r>
      <w:r w:rsidRPr="00D3396F">
        <w:rPr>
          <w:rFonts w:ascii="Arial" w:hAnsi="Arial" w:cs="Arial"/>
          <w:b/>
          <w:sz w:val="22"/>
          <w:szCs w:val="22"/>
        </w:rPr>
        <w:t>“Student Fingerprinting Verification Form”</w:t>
      </w:r>
      <w:r w:rsidRPr="00D3396F">
        <w:rPr>
          <w:rFonts w:ascii="Arial" w:hAnsi="Arial" w:cs="Arial"/>
          <w:sz w:val="22"/>
          <w:szCs w:val="22"/>
        </w:rPr>
        <w:t xml:space="preserve"> to your Castlebranch account.  </w:t>
      </w:r>
    </w:p>
    <w:p w14:paraId="3A2F15E0" w14:textId="45B35B14" w:rsidR="008225A7" w:rsidRPr="00D3396F" w:rsidRDefault="008225A7" w:rsidP="008110E9">
      <w:pPr>
        <w:pStyle w:val="Default"/>
        <w:spacing w:line="283" w:lineRule="atLeast"/>
        <w:ind w:right="533"/>
        <w:rPr>
          <w:rFonts w:ascii="Arial" w:hAnsi="Arial" w:cs="Arial"/>
          <w:sz w:val="22"/>
          <w:szCs w:val="22"/>
        </w:rPr>
      </w:pPr>
    </w:p>
    <w:p w14:paraId="0CB9ED21" w14:textId="6CA2B492" w:rsidR="00F16A15" w:rsidRPr="00D3396F" w:rsidRDefault="00AD43BF" w:rsidP="008110E9">
      <w:pPr>
        <w:pStyle w:val="Default"/>
        <w:spacing w:line="283" w:lineRule="atLeast"/>
        <w:ind w:right="533"/>
        <w:rPr>
          <w:rFonts w:ascii="Arial" w:hAnsi="Arial" w:cs="Arial"/>
          <w:sz w:val="22"/>
          <w:szCs w:val="22"/>
        </w:rPr>
      </w:pPr>
      <w:r w:rsidRPr="00D3396F">
        <w:rPr>
          <w:rFonts w:ascii="Arial" w:hAnsi="Arial" w:cs="Arial"/>
          <w:sz w:val="22"/>
          <w:szCs w:val="22"/>
        </w:rPr>
        <w:t>T</w:t>
      </w:r>
      <w:r w:rsidR="00F16A15" w:rsidRPr="00D3396F">
        <w:rPr>
          <w:rFonts w:ascii="Arial" w:hAnsi="Arial" w:cs="Arial"/>
          <w:sz w:val="22"/>
          <w:szCs w:val="22"/>
        </w:rPr>
        <w:t xml:space="preserve">he documents listed below will be emailed to all new members of the incoming </w:t>
      </w:r>
      <w:r w:rsidR="00F16A15" w:rsidRPr="00D3396F">
        <w:rPr>
          <w:rFonts w:ascii="Arial" w:hAnsi="Arial" w:cs="Arial"/>
          <w:b/>
          <w:sz w:val="22"/>
          <w:szCs w:val="22"/>
        </w:rPr>
        <w:t>sophomore cohorts</w:t>
      </w:r>
      <w:r w:rsidR="009D205C" w:rsidRPr="00D3396F">
        <w:rPr>
          <w:rFonts w:ascii="Arial" w:hAnsi="Arial" w:cs="Arial"/>
          <w:sz w:val="22"/>
          <w:szCs w:val="22"/>
        </w:rPr>
        <w:t xml:space="preserve"> upon receipt of their Letter of Intent.  See due dates for all on your acceptance checklist.</w:t>
      </w:r>
    </w:p>
    <w:p w14:paraId="38F64791" w14:textId="04327D11" w:rsidR="00AD43BF" w:rsidRPr="00D3396F" w:rsidRDefault="00AD43BF" w:rsidP="008110E9">
      <w:pPr>
        <w:pStyle w:val="Default"/>
        <w:spacing w:line="283" w:lineRule="atLeast"/>
        <w:ind w:right="533"/>
        <w:rPr>
          <w:rFonts w:ascii="Arial" w:hAnsi="Arial" w:cs="Arial"/>
          <w:sz w:val="22"/>
          <w:szCs w:val="22"/>
        </w:rPr>
      </w:pPr>
      <w:r w:rsidRPr="00D3396F">
        <w:rPr>
          <w:rFonts w:ascii="Arial" w:hAnsi="Arial" w:cs="Arial"/>
          <w:sz w:val="22"/>
          <w:szCs w:val="22"/>
        </w:rPr>
        <w:t xml:space="preserve">*Denotes items that all other cohorts will also submit each academic year. </w:t>
      </w:r>
    </w:p>
    <w:p w14:paraId="23F66D4A" w14:textId="77777777" w:rsidR="009D205C" w:rsidRPr="00D3396F" w:rsidRDefault="009D205C" w:rsidP="008110E9">
      <w:pPr>
        <w:pStyle w:val="Default"/>
        <w:spacing w:line="283" w:lineRule="atLeast"/>
        <w:ind w:right="533"/>
        <w:rPr>
          <w:rFonts w:ascii="Arial" w:hAnsi="Arial" w:cs="Arial"/>
          <w:sz w:val="22"/>
          <w:szCs w:val="22"/>
        </w:rPr>
      </w:pPr>
    </w:p>
    <w:p w14:paraId="1424BE06" w14:textId="2B76B88F" w:rsidR="009D205C" w:rsidRPr="00D3396F" w:rsidRDefault="00AD43BF" w:rsidP="008110E9">
      <w:pPr>
        <w:pStyle w:val="Default"/>
        <w:spacing w:line="283" w:lineRule="atLeast"/>
        <w:ind w:right="533"/>
        <w:rPr>
          <w:rFonts w:ascii="Arial" w:hAnsi="Arial" w:cs="Arial"/>
          <w:sz w:val="22"/>
          <w:szCs w:val="22"/>
        </w:rPr>
      </w:pPr>
      <w:r w:rsidRPr="00D3396F">
        <w:rPr>
          <w:rFonts w:ascii="Arial" w:hAnsi="Arial" w:cs="Arial"/>
          <w:sz w:val="22"/>
          <w:szCs w:val="22"/>
        </w:rPr>
        <w:t>*</w:t>
      </w:r>
      <w:r w:rsidR="009D205C" w:rsidRPr="00D3396F">
        <w:rPr>
          <w:rFonts w:ascii="Arial" w:hAnsi="Arial" w:cs="Arial"/>
          <w:sz w:val="22"/>
          <w:szCs w:val="22"/>
        </w:rPr>
        <w:t>School of Nursing Student Nurse Handbook – Read over; you will have access to this on All Nursing All the Time once the spring semester begins</w:t>
      </w:r>
      <w:r w:rsidR="00A74278">
        <w:rPr>
          <w:rFonts w:ascii="Arial" w:hAnsi="Arial" w:cs="Arial"/>
          <w:sz w:val="22"/>
          <w:szCs w:val="22"/>
        </w:rPr>
        <w:t xml:space="preserve"> as well</w:t>
      </w:r>
    </w:p>
    <w:p w14:paraId="25C8AA6B" w14:textId="083DEC32" w:rsidR="009D205C" w:rsidRPr="00D3396F" w:rsidRDefault="00AD43BF" w:rsidP="008110E9">
      <w:pPr>
        <w:pStyle w:val="Default"/>
        <w:spacing w:line="283" w:lineRule="atLeast"/>
        <w:ind w:right="533"/>
        <w:rPr>
          <w:rFonts w:ascii="Arial" w:hAnsi="Arial" w:cs="Arial"/>
          <w:sz w:val="22"/>
          <w:szCs w:val="22"/>
        </w:rPr>
      </w:pPr>
      <w:r w:rsidRPr="00D3396F">
        <w:rPr>
          <w:rFonts w:ascii="Arial" w:hAnsi="Arial" w:cs="Arial"/>
          <w:bCs/>
          <w:sz w:val="22"/>
          <w:szCs w:val="22"/>
        </w:rPr>
        <w:t>*</w:t>
      </w:r>
      <w:r w:rsidR="009D205C" w:rsidRPr="00D3396F">
        <w:rPr>
          <w:rFonts w:ascii="Arial" w:hAnsi="Arial" w:cs="Arial"/>
          <w:bCs/>
          <w:sz w:val="22"/>
          <w:szCs w:val="22"/>
        </w:rPr>
        <w:t>Handbook Acknowledgment – Submit to Castlebranch</w:t>
      </w:r>
    </w:p>
    <w:p w14:paraId="7B8E88AD" w14:textId="43FA0F60" w:rsidR="008225A7" w:rsidRPr="00D3396F" w:rsidRDefault="008225A7" w:rsidP="008110E9">
      <w:pPr>
        <w:pStyle w:val="Default"/>
        <w:spacing w:line="283" w:lineRule="atLeast"/>
        <w:ind w:right="533"/>
        <w:rPr>
          <w:rFonts w:ascii="Arial" w:hAnsi="Arial" w:cs="Arial"/>
          <w:bCs/>
          <w:sz w:val="22"/>
          <w:szCs w:val="22"/>
        </w:rPr>
      </w:pPr>
      <w:r w:rsidRPr="00D3396F">
        <w:rPr>
          <w:rFonts w:ascii="Arial" w:hAnsi="Arial" w:cs="Arial"/>
          <w:bCs/>
          <w:sz w:val="22"/>
          <w:szCs w:val="22"/>
        </w:rPr>
        <w:t>HIPPA C</w:t>
      </w:r>
      <w:r w:rsidR="009D205C" w:rsidRPr="00D3396F">
        <w:rPr>
          <w:rFonts w:ascii="Arial" w:hAnsi="Arial" w:cs="Arial"/>
          <w:bCs/>
          <w:sz w:val="22"/>
          <w:szCs w:val="22"/>
        </w:rPr>
        <w:t xml:space="preserve">ertification </w:t>
      </w:r>
      <w:r w:rsidR="00010524" w:rsidRPr="00D3396F">
        <w:rPr>
          <w:rFonts w:ascii="Arial" w:hAnsi="Arial" w:cs="Arial"/>
          <w:bCs/>
          <w:sz w:val="22"/>
          <w:szCs w:val="22"/>
        </w:rPr>
        <w:t xml:space="preserve">– </w:t>
      </w:r>
      <w:r w:rsidR="009D205C" w:rsidRPr="00D3396F">
        <w:rPr>
          <w:rFonts w:ascii="Arial" w:hAnsi="Arial" w:cs="Arial"/>
          <w:bCs/>
          <w:sz w:val="22"/>
          <w:szCs w:val="22"/>
        </w:rPr>
        <w:t>Submit to Castlebranch</w:t>
      </w:r>
      <w:r w:rsidR="00A74278">
        <w:rPr>
          <w:rFonts w:ascii="Arial" w:hAnsi="Arial" w:cs="Arial"/>
          <w:bCs/>
          <w:sz w:val="22"/>
          <w:szCs w:val="22"/>
        </w:rPr>
        <w:t xml:space="preserve"> (links to complete will be emailed to you)</w:t>
      </w:r>
    </w:p>
    <w:p w14:paraId="759C1E18" w14:textId="30469C50" w:rsidR="008225A7" w:rsidRPr="00D3396F" w:rsidRDefault="008225A7" w:rsidP="008110E9">
      <w:pPr>
        <w:pStyle w:val="Default"/>
        <w:spacing w:line="283" w:lineRule="atLeast"/>
        <w:ind w:right="533"/>
        <w:rPr>
          <w:rFonts w:ascii="Arial" w:hAnsi="Arial" w:cs="Arial"/>
          <w:bCs/>
          <w:sz w:val="22"/>
          <w:szCs w:val="22"/>
        </w:rPr>
      </w:pPr>
      <w:r w:rsidRPr="00D3396F">
        <w:rPr>
          <w:rFonts w:ascii="Arial" w:hAnsi="Arial" w:cs="Arial"/>
          <w:bCs/>
          <w:sz w:val="22"/>
          <w:szCs w:val="22"/>
        </w:rPr>
        <w:t>OSHA C</w:t>
      </w:r>
      <w:r w:rsidR="009D205C" w:rsidRPr="00D3396F">
        <w:rPr>
          <w:rFonts w:ascii="Arial" w:hAnsi="Arial" w:cs="Arial"/>
          <w:bCs/>
          <w:sz w:val="22"/>
          <w:szCs w:val="22"/>
        </w:rPr>
        <w:t xml:space="preserve">ertification </w:t>
      </w:r>
      <w:r w:rsidR="00010524" w:rsidRPr="00D3396F">
        <w:rPr>
          <w:rFonts w:ascii="Arial" w:hAnsi="Arial" w:cs="Arial"/>
          <w:bCs/>
          <w:sz w:val="22"/>
          <w:szCs w:val="22"/>
        </w:rPr>
        <w:t xml:space="preserve">– </w:t>
      </w:r>
      <w:r w:rsidR="009D205C" w:rsidRPr="00D3396F">
        <w:rPr>
          <w:rFonts w:ascii="Arial" w:hAnsi="Arial" w:cs="Arial"/>
          <w:bCs/>
          <w:sz w:val="22"/>
          <w:szCs w:val="22"/>
        </w:rPr>
        <w:t>Submit to Castlebranch</w:t>
      </w:r>
      <w:r w:rsidR="00A74278">
        <w:rPr>
          <w:rFonts w:ascii="Arial" w:hAnsi="Arial" w:cs="Arial"/>
          <w:bCs/>
          <w:sz w:val="22"/>
          <w:szCs w:val="22"/>
        </w:rPr>
        <w:t xml:space="preserve"> (links to complete will be emailed to you)</w:t>
      </w:r>
      <w:bookmarkStart w:id="0" w:name="_GoBack"/>
      <w:bookmarkEnd w:id="0"/>
    </w:p>
    <w:p w14:paraId="2E33175B" w14:textId="19C01B83" w:rsidR="008225A7" w:rsidRPr="00D3396F" w:rsidRDefault="009D205C" w:rsidP="008110E9">
      <w:pPr>
        <w:pStyle w:val="Default"/>
        <w:spacing w:line="283" w:lineRule="atLeast"/>
        <w:ind w:right="533"/>
        <w:rPr>
          <w:rFonts w:ascii="Arial" w:hAnsi="Arial" w:cs="Arial"/>
          <w:bCs/>
          <w:sz w:val="22"/>
          <w:szCs w:val="22"/>
        </w:rPr>
      </w:pPr>
      <w:r w:rsidRPr="00D3396F">
        <w:rPr>
          <w:rFonts w:ascii="Arial" w:hAnsi="Arial" w:cs="Arial"/>
          <w:bCs/>
          <w:sz w:val="22"/>
          <w:szCs w:val="22"/>
        </w:rPr>
        <w:t>Code of Conduct – Found on MyECU (link inserted here) - Submit to Castlebranch</w:t>
      </w:r>
    </w:p>
    <w:p w14:paraId="53E1557E" w14:textId="0CC0D1C1" w:rsidR="008225A7" w:rsidRPr="00D3396F" w:rsidRDefault="009D205C" w:rsidP="008110E9">
      <w:pPr>
        <w:pStyle w:val="Default"/>
        <w:spacing w:line="283" w:lineRule="atLeast"/>
        <w:ind w:right="533"/>
        <w:rPr>
          <w:rFonts w:ascii="Arial" w:hAnsi="Arial" w:cs="Arial"/>
          <w:bCs/>
          <w:sz w:val="22"/>
          <w:szCs w:val="22"/>
        </w:rPr>
      </w:pPr>
      <w:r w:rsidRPr="00D3396F">
        <w:rPr>
          <w:rFonts w:ascii="Arial" w:hAnsi="Arial" w:cs="Arial"/>
          <w:bCs/>
          <w:sz w:val="22"/>
          <w:szCs w:val="22"/>
        </w:rPr>
        <w:t>Confidentiality Statement – Submit to Castlebranch</w:t>
      </w:r>
      <w:r w:rsidR="00010524" w:rsidRPr="00D3396F">
        <w:rPr>
          <w:rFonts w:ascii="Arial" w:hAnsi="Arial" w:cs="Arial"/>
          <w:bCs/>
          <w:sz w:val="22"/>
          <w:szCs w:val="22"/>
        </w:rPr>
        <w:t xml:space="preserve"> </w:t>
      </w:r>
    </w:p>
    <w:p w14:paraId="4DC12EAF" w14:textId="0F0B33DB" w:rsidR="009D205C" w:rsidRPr="00D3396F" w:rsidRDefault="009D205C" w:rsidP="00F16A15">
      <w:pPr>
        <w:pStyle w:val="Default"/>
        <w:spacing w:line="283" w:lineRule="atLeast"/>
        <w:ind w:right="533"/>
        <w:rPr>
          <w:rFonts w:ascii="Arial" w:hAnsi="Arial" w:cs="Arial"/>
          <w:bCs/>
          <w:sz w:val="22"/>
          <w:szCs w:val="22"/>
        </w:rPr>
      </w:pPr>
      <w:r w:rsidRPr="00D3396F">
        <w:rPr>
          <w:rFonts w:ascii="Arial" w:hAnsi="Arial" w:cs="Arial"/>
          <w:bCs/>
          <w:sz w:val="22"/>
          <w:szCs w:val="22"/>
        </w:rPr>
        <w:t>Student Affirmation – Submit to Castlebranch</w:t>
      </w:r>
    </w:p>
    <w:p w14:paraId="439551BD" w14:textId="77777777" w:rsidR="009D205C" w:rsidRPr="00D3396F" w:rsidRDefault="009D205C" w:rsidP="00F16A15">
      <w:pPr>
        <w:pStyle w:val="Default"/>
        <w:spacing w:line="283" w:lineRule="atLeast"/>
        <w:ind w:right="533"/>
        <w:rPr>
          <w:rFonts w:ascii="Arial" w:hAnsi="Arial" w:cs="Arial"/>
          <w:bCs/>
          <w:sz w:val="22"/>
          <w:szCs w:val="22"/>
        </w:rPr>
      </w:pPr>
      <w:r w:rsidRPr="00D3396F">
        <w:rPr>
          <w:rFonts w:ascii="Arial" w:hAnsi="Arial" w:cs="Arial"/>
          <w:bCs/>
          <w:sz w:val="22"/>
          <w:szCs w:val="22"/>
        </w:rPr>
        <w:t>Release of Information – Submit to Castlebranch</w:t>
      </w:r>
    </w:p>
    <w:p w14:paraId="23119AB8" w14:textId="365FBD04" w:rsidR="00F16A15" w:rsidRPr="00D3396F" w:rsidRDefault="009D205C" w:rsidP="00F16A15">
      <w:pPr>
        <w:pStyle w:val="Default"/>
        <w:spacing w:line="283" w:lineRule="atLeast"/>
        <w:ind w:right="533"/>
        <w:rPr>
          <w:rFonts w:ascii="Arial" w:hAnsi="Arial" w:cs="Arial"/>
          <w:bCs/>
          <w:sz w:val="22"/>
          <w:szCs w:val="22"/>
        </w:rPr>
      </w:pPr>
      <w:r w:rsidRPr="00D3396F">
        <w:rPr>
          <w:rFonts w:ascii="Arial" w:hAnsi="Arial" w:cs="Arial"/>
          <w:bCs/>
          <w:sz w:val="22"/>
          <w:szCs w:val="22"/>
        </w:rPr>
        <w:t>Media/Photo Release Form – Submit to Castlebranch</w:t>
      </w:r>
    </w:p>
    <w:p w14:paraId="4A04131C" w14:textId="1A77C613" w:rsidR="00F16A15" w:rsidRPr="00D3396F" w:rsidRDefault="00F16A15" w:rsidP="00F16A15">
      <w:pPr>
        <w:pStyle w:val="Default"/>
        <w:spacing w:line="283" w:lineRule="atLeast"/>
        <w:ind w:right="533"/>
        <w:rPr>
          <w:rFonts w:ascii="Arial" w:hAnsi="Arial" w:cs="Arial"/>
          <w:bCs/>
          <w:sz w:val="22"/>
          <w:szCs w:val="22"/>
        </w:rPr>
      </w:pPr>
    </w:p>
    <w:p w14:paraId="31510283" w14:textId="6CE563DF" w:rsidR="008225A7" w:rsidRPr="00D3396F" w:rsidRDefault="008225A7" w:rsidP="00D3396F">
      <w:pPr>
        <w:pStyle w:val="Default"/>
        <w:spacing w:line="283" w:lineRule="atLeast"/>
        <w:ind w:right="533"/>
        <w:jc w:val="center"/>
        <w:rPr>
          <w:rFonts w:ascii="Arial" w:hAnsi="Arial" w:cs="Arial"/>
          <w:b/>
          <w:bCs/>
          <w:sz w:val="22"/>
          <w:szCs w:val="22"/>
        </w:rPr>
      </w:pPr>
      <w:r w:rsidRPr="00D3396F">
        <w:rPr>
          <w:rFonts w:ascii="Arial" w:hAnsi="Arial" w:cs="Arial"/>
          <w:b/>
          <w:bCs/>
          <w:sz w:val="22"/>
          <w:szCs w:val="22"/>
        </w:rPr>
        <w:t>IMMUNIZATIONS</w:t>
      </w:r>
    </w:p>
    <w:p w14:paraId="1ABF0108" w14:textId="77777777" w:rsidR="008225A7" w:rsidRPr="00D3396F" w:rsidRDefault="008225A7" w:rsidP="008110E9">
      <w:pPr>
        <w:pStyle w:val="Default"/>
        <w:spacing w:line="283" w:lineRule="atLeast"/>
        <w:ind w:right="533"/>
        <w:rPr>
          <w:rFonts w:ascii="Arial" w:hAnsi="Arial" w:cs="Arial"/>
          <w:sz w:val="22"/>
          <w:szCs w:val="22"/>
        </w:rPr>
      </w:pPr>
    </w:p>
    <w:p w14:paraId="7AF16685" w14:textId="317EE1D9" w:rsidR="008225A7" w:rsidRPr="00D3396F" w:rsidRDefault="008225A7" w:rsidP="008225A7">
      <w:pPr>
        <w:pStyle w:val="Default"/>
        <w:spacing w:line="283" w:lineRule="atLeast"/>
        <w:ind w:right="533"/>
        <w:rPr>
          <w:rFonts w:ascii="Arial" w:hAnsi="Arial" w:cs="Arial"/>
          <w:b/>
          <w:bCs/>
          <w:sz w:val="22"/>
          <w:szCs w:val="22"/>
        </w:rPr>
      </w:pPr>
      <w:r w:rsidRPr="00D3396F">
        <w:rPr>
          <w:rFonts w:ascii="Arial" w:hAnsi="Arial" w:cs="Arial"/>
          <w:b/>
          <w:sz w:val="22"/>
          <w:szCs w:val="22"/>
        </w:rPr>
        <w:t>IMMUNIZATION RECORD:</w:t>
      </w:r>
      <w:r w:rsidRPr="00D3396F">
        <w:rPr>
          <w:rFonts w:ascii="Arial" w:hAnsi="Arial" w:cs="Arial"/>
          <w:bCs/>
          <w:sz w:val="22"/>
          <w:szCs w:val="22"/>
        </w:rPr>
        <w:t xml:space="preserve"> The immunizations listed on the following pages are required of </w:t>
      </w:r>
      <w:r w:rsidRPr="00D3396F">
        <w:rPr>
          <w:rFonts w:ascii="Arial" w:hAnsi="Arial" w:cs="Arial"/>
          <w:b/>
          <w:bCs/>
          <w:sz w:val="22"/>
          <w:szCs w:val="22"/>
        </w:rPr>
        <w:t>all</w:t>
      </w:r>
      <w:r w:rsidRPr="00D3396F">
        <w:rPr>
          <w:rFonts w:ascii="Arial" w:hAnsi="Arial" w:cs="Arial"/>
          <w:bCs/>
          <w:sz w:val="22"/>
          <w:szCs w:val="22"/>
        </w:rPr>
        <w:t xml:space="preserve"> persons seeking admission to the nursing program. If you cannot supply documentation</w:t>
      </w:r>
      <w:r w:rsidR="00935433" w:rsidRPr="00D3396F">
        <w:rPr>
          <w:rFonts w:ascii="Arial" w:hAnsi="Arial" w:cs="Arial"/>
          <w:bCs/>
          <w:sz w:val="22"/>
          <w:szCs w:val="22"/>
        </w:rPr>
        <w:t xml:space="preserve"> of prior immunizations</w:t>
      </w:r>
      <w:r w:rsidRPr="00D3396F">
        <w:rPr>
          <w:rFonts w:ascii="Arial" w:hAnsi="Arial" w:cs="Arial"/>
          <w:bCs/>
          <w:sz w:val="22"/>
          <w:szCs w:val="22"/>
        </w:rPr>
        <w:t xml:space="preserve">, then you will have to be immunized as indicated for an adult or submit a titer demonstrating immune status. Records from a doctor's office, county health department, hospital or school are acceptable. </w:t>
      </w:r>
      <w:r w:rsidRPr="00D3396F">
        <w:rPr>
          <w:rFonts w:ascii="Arial" w:hAnsi="Arial" w:cs="Arial"/>
          <w:b/>
          <w:bCs/>
          <w:sz w:val="22"/>
          <w:szCs w:val="22"/>
          <w:u w:val="single"/>
        </w:rPr>
        <w:t>Statements such as "as a child," "up to date," or "not needed," are not acceptable</w:t>
      </w:r>
      <w:r w:rsidRPr="00D3396F">
        <w:rPr>
          <w:rFonts w:ascii="Arial" w:hAnsi="Arial" w:cs="Arial"/>
          <w:b/>
          <w:bCs/>
          <w:sz w:val="22"/>
          <w:szCs w:val="22"/>
        </w:rPr>
        <w:t>.</w:t>
      </w:r>
    </w:p>
    <w:p w14:paraId="6953BC85" w14:textId="77777777" w:rsidR="00AB0E47" w:rsidRPr="00D3396F" w:rsidRDefault="00AB0E47" w:rsidP="008110E9">
      <w:pPr>
        <w:pStyle w:val="Default"/>
        <w:spacing w:line="283" w:lineRule="atLeast"/>
        <w:ind w:right="533"/>
        <w:rPr>
          <w:rFonts w:ascii="Arial" w:hAnsi="Arial" w:cs="Arial"/>
          <w:b/>
          <w:bCs/>
          <w:sz w:val="22"/>
          <w:szCs w:val="22"/>
        </w:rPr>
      </w:pPr>
    </w:p>
    <w:p w14:paraId="4C7416B4" w14:textId="14CEF912" w:rsidR="00AB0E47" w:rsidRPr="00D3396F" w:rsidRDefault="760DE07C" w:rsidP="760DE07C">
      <w:pPr>
        <w:pStyle w:val="Default"/>
        <w:numPr>
          <w:ilvl w:val="0"/>
          <w:numId w:val="3"/>
        </w:numPr>
        <w:spacing w:line="283" w:lineRule="atLeast"/>
        <w:ind w:right="533"/>
        <w:rPr>
          <w:rFonts w:ascii="Arial" w:hAnsi="Arial" w:cs="Arial"/>
          <w:b/>
          <w:bCs/>
          <w:sz w:val="22"/>
          <w:szCs w:val="22"/>
        </w:rPr>
      </w:pPr>
      <w:r w:rsidRPr="00D3396F">
        <w:rPr>
          <w:rFonts w:ascii="Arial" w:hAnsi="Arial" w:cs="Arial"/>
          <w:b/>
          <w:bCs/>
          <w:sz w:val="22"/>
          <w:szCs w:val="22"/>
        </w:rPr>
        <w:t>Influenza vaccination (Flu shot):</w:t>
      </w:r>
      <w:r w:rsidRPr="00D3396F">
        <w:rPr>
          <w:rFonts w:ascii="Arial" w:hAnsi="Arial" w:cs="Arial"/>
          <w:sz w:val="22"/>
          <w:szCs w:val="22"/>
        </w:rPr>
        <w:t xml:space="preserve">  </w:t>
      </w:r>
      <w:r w:rsidRPr="00D3396F">
        <w:rPr>
          <w:rFonts w:ascii="Arial" w:hAnsi="Arial" w:cs="Arial"/>
          <w:b/>
          <w:bCs/>
          <w:sz w:val="22"/>
          <w:szCs w:val="22"/>
        </w:rPr>
        <w:t xml:space="preserve">To be renewed yearly </w:t>
      </w:r>
      <w:r w:rsidR="009C12A4">
        <w:rPr>
          <w:rFonts w:ascii="Arial" w:hAnsi="Arial" w:cs="Arial"/>
          <w:b/>
          <w:bCs/>
          <w:sz w:val="22"/>
          <w:szCs w:val="22"/>
        </w:rPr>
        <w:t>by</w:t>
      </w:r>
      <w:r w:rsidRPr="00D3396F">
        <w:rPr>
          <w:rFonts w:ascii="Arial" w:hAnsi="Arial" w:cs="Arial"/>
          <w:b/>
          <w:bCs/>
          <w:sz w:val="22"/>
          <w:szCs w:val="22"/>
        </w:rPr>
        <w:t xml:space="preserve"> October</w:t>
      </w:r>
      <w:r w:rsidR="009D205C" w:rsidRPr="00D3396F">
        <w:rPr>
          <w:rFonts w:ascii="Arial" w:hAnsi="Arial" w:cs="Arial"/>
          <w:b/>
          <w:bCs/>
          <w:sz w:val="22"/>
          <w:szCs w:val="22"/>
        </w:rPr>
        <w:t xml:space="preserve"> 10</w:t>
      </w:r>
      <w:r w:rsidR="009D205C" w:rsidRPr="00D3396F">
        <w:rPr>
          <w:rFonts w:ascii="Arial" w:hAnsi="Arial" w:cs="Arial"/>
          <w:b/>
          <w:bCs/>
          <w:sz w:val="22"/>
          <w:szCs w:val="22"/>
          <w:vertAlign w:val="superscript"/>
        </w:rPr>
        <w:t>th</w:t>
      </w:r>
      <w:r w:rsidR="009D205C" w:rsidRPr="00D3396F">
        <w:rPr>
          <w:rFonts w:ascii="Arial" w:hAnsi="Arial" w:cs="Arial"/>
          <w:b/>
          <w:bCs/>
          <w:sz w:val="22"/>
          <w:szCs w:val="22"/>
        </w:rPr>
        <w:t>.  If this date falls on a holiday or weekend, then it will be due the workday prior.</w:t>
      </w:r>
    </w:p>
    <w:p w14:paraId="2BF43AC7" w14:textId="4B76EA5D" w:rsidR="002170C1" w:rsidRPr="00D3396F" w:rsidRDefault="002170C1" w:rsidP="002170C1">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Submit documentation of influenza vaccination administered during the current flu season OR</w:t>
      </w:r>
    </w:p>
    <w:p w14:paraId="1C97CFCF" w14:textId="77777777" w:rsidR="00AB0E47" w:rsidRPr="00D3396F" w:rsidRDefault="00AB0E47" w:rsidP="00AB0E47">
      <w:pPr>
        <w:pStyle w:val="Default"/>
        <w:spacing w:line="283" w:lineRule="atLeast"/>
        <w:ind w:left="360" w:right="533"/>
        <w:rPr>
          <w:rFonts w:ascii="Arial" w:hAnsi="Arial" w:cs="Arial"/>
          <w:bCs/>
          <w:sz w:val="22"/>
          <w:szCs w:val="22"/>
        </w:rPr>
      </w:pPr>
    </w:p>
    <w:p w14:paraId="070BF891" w14:textId="03A56142" w:rsidR="00AB0E47" w:rsidRPr="00D3396F" w:rsidRDefault="760DE07C" w:rsidP="760DE07C">
      <w:pPr>
        <w:pStyle w:val="Default"/>
        <w:numPr>
          <w:ilvl w:val="0"/>
          <w:numId w:val="3"/>
        </w:numPr>
        <w:spacing w:line="283" w:lineRule="atLeast"/>
        <w:ind w:right="533"/>
        <w:rPr>
          <w:rFonts w:ascii="Arial" w:hAnsi="Arial" w:cs="Arial"/>
          <w:sz w:val="22"/>
          <w:szCs w:val="22"/>
        </w:rPr>
      </w:pPr>
      <w:r w:rsidRPr="00D3396F">
        <w:rPr>
          <w:rFonts w:ascii="Arial" w:hAnsi="Arial" w:cs="Arial"/>
          <w:b/>
          <w:bCs/>
          <w:sz w:val="22"/>
          <w:szCs w:val="22"/>
        </w:rPr>
        <w:t>Tetanus, diphtheria, and acellular pertussis vaccination (Tdap):</w:t>
      </w:r>
      <w:r w:rsidRPr="00D3396F">
        <w:rPr>
          <w:rFonts w:ascii="Arial" w:hAnsi="Arial" w:cs="Arial"/>
          <w:sz w:val="22"/>
          <w:szCs w:val="22"/>
        </w:rPr>
        <w:t xml:space="preserve">  Adults who have not received tetanus and diphtheria toxoids and acellular pertussis vaccine (Tdap) or for whom pertussis vaccination status is unknown should receive 1 dose of Tdap followed by a tetanus and diphtheria toxoids (Td) booster every 10 years. Tdap should be administered regardless of when a tetanus or diphtheria toxoid-containing vaccine was last received. </w:t>
      </w:r>
    </w:p>
    <w:p w14:paraId="3839C1CC" w14:textId="602C89EB" w:rsidR="008225A7" w:rsidRPr="00D3396F" w:rsidRDefault="760DE07C" w:rsidP="760DE07C">
      <w:pPr>
        <w:pStyle w:val="Default"/>
        <w:numPr>
          <w:ilvl w:val="2"/>
          <w:numId w:val="3"/>
        </w:numPr>
        <w:spacing w:line="283" w:lineRule="atLeast"/>
        <w:ind w:right="533"/>
        <w:rPr>
          <w:rFonts w:ascii="Arial" w:hAnsi="Arial" w:cs="Arial"/>
          <w:b/>
          <w:bCs/>
          <w:sz w:val="22"/>
          <w:szCs w:val="22"/>
        </w:rPr>
      </w:pPr>
      <w:r w:rsidRPr="00D3396F">
        <w:rPr>
          <w:rFonts w:ascii="Arial" w:hAnsi="Arial" w:cs="Arial"/>
          <w:b/>
          <w:bCs/>
          <w:sz w:val="22"/>
          <w:szCs w:val="22"/>
        </w:rPr>
        <w:t>Submit proof of a TdaP administered in your lifetime.</w:t>
      </w:r>
      <w:r w:rsidRPr="00D3396F">
        <w:rPr>
          <w:rFonts w:ascii="Arial" w:hAnsi="Arial" w:cs="Arial"/>
          <w:sz w:val="22"/>
          <w:szCs w:val="22"/>
        </w:rPr>
        <w:t xml:space="preserve">  </w:t>
      </w:r>
      <w:r w:rsidRPr="00D3396F">
        <w:rPr>
          <w:rFonts w:ascii="Arial" w:hAnsi="Arial" w:cs="Arial"/>
          <w:b/>
          <w:bCs/>
          <w:sz w:val="22"/>
          <w:szCs w:val="22"/>
        </w:rPr>
        <w:t>After initial TdaP, a routine booster of Td vaccine should be received at 10-year intervals</w:t>
      </w:r>
    </w:p>
    <w:p w14:paraId="27B3E13A" w14:textId="47B057BA" w:rsidR="008225A7" w:rsidRPr="00D3396F" w:rsidRDefault="00711198" w:rsidP="00D3396F">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 xml:space="preserve">Submit </w:t>
      </w:r>
      <w:r w:rsidR="00680C7B" w:rsidRPr="00D3396F">
        <w:rPr>
          <w:rFonts w:ascii="Arial" w:hAnsi="Arial" w:cs="Arial"/>
          <w:b/>
          <w:bCs/>
          <w:sz w:val="22"/>
          <w:szCs w:val="22"/>
        </w:rPr>
        <w:t xml:space="preserve">proof of Td </w:t>
      </w:r>
      <w:r w:rsidRPr="00D3396F">
        <w:rPr>
          <w:rFonts w:ascii="Arial" w:hAnsi="Arial" w:cs="Arial"/>
          <w:b/>
          <w:bCs/>
          <w:sz w:val="22"/>
          <w:szCs w:val="22"/>
        </w:rPr>
        <w:t xml:space="preserve">booster </w:t>
      </w:r>
      <w:r w:rsidR="00680C7B" w:rsidRPr="00D3396F">
        <w:rPr>
          <w:rFonts w:ascii="Arial" w:hAnsi="Arial" w:cs="Arial"/>
          <w:b/>
          <w:bCs/>
          <w:sz w:val="22"/>
          <w:szCs w:val="22"/>
        </w:rPr>
        <w:t xml:space="preserve">if your TdaP is 10 years old or more (you </w:t>
      </w:r>
      <w:r w:rsidR="00680C7B" w:rsidRPr="00D3396F">
        <w:rPr>
          <w:rFonts w:ascii="Arial" w:hAnsi="Arial" w:cs="Arial"/>
          <w:b/>
          <w:bCs/>
          <w:sz w:val="22"/>
          <w:szCs w:val="22"/>
        </w:rPr>
        <w:lastRenderedPageBreak/>
        <w:t xml:space="preserve">should see </w:t>
      </w:r>
      <w:r w:rsidRPr="00D3396F">
        <w:rPr>
          <w:rFonts w:ascii="Arial" w:hAnsi="Arial" w:cs="Arial"/>
          <w:b/>
          <w:bCs/>
          <w:sz w:val="22"/>
          <w:szCs w:val="22"/>
        </w:rPr>
        <w:t xml:space="preserve">a new alert </w:t>
      </w:r>
      <w:r w:rsidR="00680C7B" w:rsidRPr="00D3396F">
        <w:rPr>
          <w:rFonts w:ascii="Arial" w:hAnsi="Arial" w:cs="Arial"/>
          <w:b/>
          <w:bCs/>
          <w:sz w:val="22"/>
          <w:szCs w:val="22"/>
        </w:rPr>
        <w:t>in Castlebranch if this is needed upon submission of your Tdap)</w:t>
      </w:r>
    </w:p>
    <w:p w14:paraId="714B8746" w14:textId="77777777" w:rsidR="00AB0E47" w:rsidRPr="00D3396F" w:rsidRDefault="00AB0E47" w:rsidP="00AB0E47">
      <w:pPr>
        <w:pStyle w:val="Default"/>
        <w:spacing w:line="283" w:lineRule="atLeast"/>
        <w:ind w:left="360" w:right="533"/>
        <w:rPr>
          <w:rFonts w:ascii="Arial" w:hAnsi="Arial" w:cs="Arial"/>
          <w:bCs/>
          <w:sz w:val="22"/>
          <w:szCs w:val="22"/>
        </w:rPr>
      </w:pPr>
    </w:p>
    <w:p w14:paraId="799175E6" w14:textId="048D281D" w:rsidR="00AB0E47" w:rsidRPr="00D3396F" w:rsidRDefault="760DE07C" w:rsidP="760DE07C">
      <w:pPr>
        <w:pStyle w:val="Default"/>
        <w:numPr>
          <w:ilvl w:val="0"/>
          <w:numId w:val="3"/>
        </w:numPr>
        <w:spacing w:line="283" w:lineRule="atLeast"/>
        <w:ind w:right="533"/>
        <w:rPr>
          <w:rFonts w:ascii="Arial" w:hAnsi="Arial" w:cs="Arial"/>
          <w:sz w:val="22"/>
          <w:szCs w:val="22"/>
        </w:rPr>
      </w:pPr>
      <w:r w:rsidRPr="00D3396F">
        <w:rPr>
          <w:rFonts w:ascii="Arial" w:hAnsi="Arial" w:cs="Arial"/>
          <w:b/>
          <w:bCs/>
          <w:sz w:val="22"/>
          <w:szCs w:val="22"/>
        </w:rPr>
        <w:t>Measles, mumps, and rubella vaccination (MMR):</w:t>
      </w:r>
      <w:r w:rsidRPr="00D3396F">
        <w:rPr>
          <w:rFonts w:ascii="Arial" w:hAnsi="Arial" w:cs="Arial"/>
          <w:sz w:val="22"/>
          <w:szCs w:val="22"/>
        </w:rPr>
        <w:t xml:space="preserve"> </w:t>
      </w:r>
      <w:r w:rsidR="007108E5" w:rsidRPr="00D3396F">
        <w:rPr>
          <w:rFonts w:ascii="Arial" w:hAnsi="Arial" w:cs="Arial"/>
          <w:sz w:val="22"/>
          <w:szCs w:val="22"/>
        </w:rPr>
        <w:t xml:space="preserve">Note:  You must receive two (2) vaccines, a minimum of 28 days apart.  If you have only received one (1) dose, the second dose must still be given at least 28 days from the first one.  </w:t>
      </w:r>
    </w:p>
    <w:p w14:paraId="71955255" w14:textId="4C1AF7C5" w:rsidR="006E5E17" w:rsidRPr="00D3396F" w:rsidRDefault="006E5E17" w:rsidP="006E5E17">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 xml:space="preserve">Submit </w:t>
      </w:r>
      <w:r w:rsidR="00680C7B" w:rsidRPr="00D3396F">
        <w:rPr>
          <w:rFonts w:ascii="Arial" w:hAnsi="Arial" w:cs="Arial"/>
          <w:b/>
          <w:bCs/>
          <w:sz w:val="22"/>
          <w:szCs w:val="22"/>
        </w:rPr>
        <w:t>1</w:t>
      </w:r>
      <w:r w:rsidR="00680C7B" w:rsidRPr="00D3396F">
        <w:rPr>
          <w:rFonts w:ascii="Arial" w:hAnsi="Arial" w:cs="Arial"/>
          <w:b/>
          <w:bCs/>
          <w:sz w:val="22"/>
          <w:szCs w:val="22"/>
          <w:vertAlign w:val="superscript"/>
        </w:rPr>
        <w:t>st</w:t>
      </w:r>
      <w:r w:rsidR="00680C7B" w:rsidRPr="00D3396F">
        <w:rPr>
          <w:rFonts w:ascii="Arial" w:hAnsi="Arial" w:cs="Arial"/>
          <w:b/>
          <w:bCs/>
          <w:sz w:val="22"/>
          <w:szCs w:val="22"/>
        </w:rPr>
        <w:t xml:space="preserve"> doses of </w:t>
      </w:r>
      <w:r w:rsidRPr="00D3396F">
        <w:rPr>
          <w:rFonts w:ascii="Arial" w:hAnsi="Arial" w:cs="Arial"/>
          <w:b/>
          <w:bCs/>
          <w:sz w:val="22"/>
          <w:szCs w:val="22"/>
        </w:rPr>
        <w:t>vaccine</w:t>
      </w:r>
      <w:r w:rsidR="00680C7B" w:rsidRPr="00D3396F">
        <w:rPr>
          <w:rFonts w:ascii="Arial" w:hAnsi="Arial" w:cs="Arial"/>
          <w:b/>
          <w:bCs/>
          <w:sz w:val="22"/>
          <w:szCs w:val="22"/>
        </w:rPr>
        <w:t xml:space="preserve"> AND no sooner than 28 days,  </w:t>
      </w:r>
    </w:p>
    <w:p w14:paraId="07CAFC2C" w14:textId="5E60BCE8" w:rsidR="00680C7B" w:rsidRPr="00D3396F" w:rsidRDefault="00680C7B" w:rsidP="006E5E17">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Receive and Submit 2</w:t>
      </w:r>
      <w:r w:rsidRPr="00D3396F">
        <w:rPr>
          <w:rFonts w:ascii="Arial" w:hAnsi="Arial" w:cs="Arial"/>
          <w:b/>
          <w:bCs/>
          <w:sz w:val="22"/>
          <w:szCs w:val="22"/>
          <w:vertAlign w:val="superscript"/>
        </w:rPr>
        <w:t>nd</w:t>
      </w:r>
      <w:r w:rsidRPr="00D3396F">
        <w:rPr>
          <w:rFonts w:ascii="Arial" w:hAnsi="Arial" w:cs="Arial"/>
          <w:b/>
          <w:bCs/>
          <w:sz w:val="22"/>
          <w:szCs w:val="22"/>
        </w:rPr>
        <w:t xml:space="preserve"> dose of vaccine OR</w:t>
      </w:r>
    </w:p>
    <w:p w14:paraId="70FD55B4" w14:textId="41A01ED4" w:rsidR="006E5E17" w:rsidRPr="00D3396F" w:rsidRDefault="006E5E17" w:rsidP="006E5E17">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Submit (3) component positive antibody titers (lab report or healthcare provider verification of results required)</w:t>
      </w:r>
    </w:p>
    <w:p w14:paraId="654E8B36" w14:textId="77777777" w:rsidR="006E5E17" w:rsidRPr="00D3396F" w:rsidRDefault="006E5E17" w:rsidP="006E5E17">
      <w:pPr>
        <w:pStyle w:val="Default"/>
        <w:spacing w:line="283" w:lineRule="atLeast"/>
        <w:ind w:left="360" w:right="533"/>
        <w:rPr>
          <w:rFonts w:ascii="Arial" w:hAnsi="Arial" w:cs="Arial"/>
          <w:bCs/>
          <w:sz w:val="22"/>
          <w:szCs w:val="22"/>
        </w:rPr>
      </w:pPr>
      <w:r w:rsidRPr="00D3396F">
        <w:rPr>
          <w:rFonts w:ascii="Arial" w:hAnsi="Arial" w:cs="Arial"/>
          <w:b/>
          <w:bCs/>
          <w:sz w:val="22"/>
          <w:szCs w:val="22"/>
        </w:rPr>
        <w:t>If the titer is negative or equivocal, new alerts will be created in Castlebranch to receive a booster and repeat titer.  If a series is in progress, submit where you are in the series and new alerts will be created to complete the series.</w:t>
      </w:r>
    </w:p>
    <w:p w14:paraId="113F848A" w14:textId="77777777" w:rsidR="006E5E17" w:rsidRPr="00D3396F" w:rsidRDefault="006E5E17" w:rsidP="006E5E17">
      <w:pPr>
        <w:pStyle w:val="Default"/>
        <w:spacing w:line="283" w:lineRule="atLeast"/>
        <w:ind w:left="360" w:right="533"/>
        <w:rPr>
          <w:rFonts w:ascii="Arial" w:hAnsi="Arial" w:cs="Arial"/>
          <w:bCs/>
          <w:sz w:val="22"/>
          <w:szCs w:val="22"/>
        </w:rPr>
      </w:pPr>
    </w:p>
    <w:p w14:paraId="2515E55A" w14:textId="72FD94BC" w:rsidR="00AB0E47" w:rsidRPr="00D3396F" w:rsidRDefault="760DE07C" w:rsidP="760DE07C">
      <w:pPr>
        <w:pStyle w:val="Default"/>
        <w:numPr>
          <w:ilvl w:val="0"/>
          <w:numId w:val="3"/>
        </w:numPr>
        <w:spacing w:line="283" w:lineRule="atLeast"/>
        <w:ind w:right="533"/>
        <w:rPr>
          <w:rFonts w:ascii="Arial" w:hAnsi="Arial" w:cs="Arial"/>
          <w:sz w:val="22"/>
          <w:szCs w:val="22"/>
        </w:rPr>
      </w:pPr>
      <w:r w:rsidRPr="00D3396F">
        <w:rPr>
          <w:rFonts w:ascii="Arial" w:hAnsi="Arial" w:cs="Arial"/>
          <w:b/>
          <w:bCs/>
          <w:sz w:val="22"/>
          <w:szCs w:val="22"/>
        </w:rPr>
        <w:t xml:space="preserve">Varicella vaccination (chicken pox):  </w:t>
      </w:r>
      <w:r w:rsidR="007108E5" w:rsidRPr="00D3396F">
        <w:rPr>
          <w:rFonts w:ascii="Arial" w:hAnsi="Arial" w:cs="Arial"/>
          <w:sz w:val="22"/>
          <w:szCs w:val="22"/>
        </w:rPr>
        <w:t xml:space="preserve">Note:  You must receive two (2) vaccines, a minimum of 28 days apart.  If you have only received one (1) dose, the second dose must still be given at least 28 days from the first one.  </w:t>
      </w:r>
    </w:p>
    <w:p w14:paraId="18E81DC2" w14:textId="518FBAC9" w:rsidR="002170C1" w:rsidRPr="00D3396F" w:rsidRDefault="002170C1" w:rsidP="002170C1">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 xml:space="preserve">Submit </w:t>
      </w:r>
      <w:r w:rsidR="00680C7B" w:rsidRPr="00D3396F">
        <w:rPr>
          <w:rFonts w:ascii="Arial" w:hAnsi="Arial" w:cs="Arial"/>
          <w:b/>
          <w:bCs/>
          <w:sz w:val="22"/>
          <w:szCs w:val="22"/>
        </w:rPr>
        <w:t>1</w:t>
      </w:r>
      <w:r w:rsidR="00680C7B" w:rsidRPr="00D3396F">
        <w:rPr>
          <w:rFonts w:ascii="Arial" w:hAnsi="Arial" w:cs="Arial"/>
          <w:b/>
          <w:bCs/>
          <w:sz w:val="22"/>
          <w:szCs w:val="22"/>
          <w:vertAlign w:val="superscript"/>
        </w:rPr>
        <w:t>st</w:t>
      </w:r>
      <w:r w:rsidR="00680C7B" w:rsidRPr="00D3396F">
        <w:rPr>
          <w:rFonts w:ascii="Arial" w:hAnsi="Arial" w:cs="Arial"/>
          <w:b/>
          <w:bCs/>
          <w:sz w:val="22"/>
          <w:szCs w:val="22"/>
        </w:rPr>
        <w:t xml:space="preserve"> dose of </w:t>
      </w:r>
      <w:r w:rsidRPr="00D3396F">
        <w:rPr>
          <w:rFonts w:ascii="Arial" w:hAnsi="Arial" w:cs="Arial"/>
          <w:b/>
          <w:bCs/>
          <w:sz w:val="22"/>
          <w:szCs w:val="22"/>
        </w:rPr>
        <w:t>vaccine</w:t>
      </w:r>
      <w:r w:rsidR="00680C7B" w:rsidRPr="00D3396F">
        <w:rPr>
          <w:rFonts w:ascii="Arial" w:hAnsi="Arial" w:cs="Arial"/>
          <w:b/>
          <w:bCs/>
          <w:sz w:val="22"/>
          <w:szCs w:val="22"/>
        </w:rPr>
        <w:t xml:space="preserve"> AND no sooner than 28 days, </w:t>
      </w:r>
    </w:p>
    <w:p w14:paraId="646727F8" w14:textId="1DE58B26" w:rsidR="007108E5" w:rsidRPr="00D3396F" w:rsidRDefault="007108E5" w:rsidP="002170C1">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 xml:space="preserve">Receive and </w:t>
      </w:r>
      <w:r w:rsidR="006E5E17" w:rsidRPr="00D3396F">
        <w:rPr>
          <w:rFonts w:ascii="Arial" w:hAnsi="Arial" w:cs="Arial"/>
          <w:b/>
          <w:bCs/>
          <w:sz w:val="22"/>
          <w:szCs w:val="22"/>
        </w:rPr>
        <w:t>Submit</w:t>
      </w:r>
      <w:r w:rsidRPr="00D3396F">
        <w:rPr>
          <w:rFonts w:ascii="Arial" w:hAnsi="Arial" w:cs="Arial"/>
          <w:b/>
          <w:bCs/>
          <w:sz w:val="22"/>
          <w:szCs w:val="22"/>
        </w:rPr>
        <w:t xml:space="preserve"> 2</w:t>
      </w:r>
      <w:r w:rsidRPr="00D3396F">
        <w:rPr>
          <w:rFonts w:ascii="Arial" w:hAnsi="Arial" w:cs="Arial"/>
          <w:b/>
          <w:bCs/>
          <w:sz w:val="22"/>
          <w:szCs w:val="22"/>
          <w:vertAlign w:val="superscript"/>
        </w:rPr>
        <w:t>nd</w:t>
      </w:r>
      <w:r w:rsidRPr="00D3396F">
        <w:rPr>
          <w:rFonts w:ascii="Arial" w:hAnsi="Arial" w:cs="Arial"/>
          <w:b/>
          <w:bCs/>
          <w:sz w:val="22"/>
          <w:szCs w:val="22"/>
        </w:rPr>
        <w:t xml:space="preserve"> dose of vaccine OR</w:t>
      </w:r>
    </w:p>
    <w:p w14:paraId="0F3A8483" w14:textId="2CB18204" w:rsidR="006E5E17" w:rsidRPr="00D3396F" w:rsidRDefault="007108E5" w:rsidP="002170C1">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Submit</w:t>
      </w:r>
      <w:r w:rsidR="006E5E17" w:rsidRPr="00D3396F">
        <w:rPr>
          <w:rFonts w:ascii="Arial" w:hAnsi="Arial" w:cs="Arial"/>
          <w:b/>
          <w:bCs/>
          <w:sz w:val="22"/>
          <w:szCs w:val="22"/>
        </w:rPr>
        <w:t xml:space="preserve"> a positive antibody titer (lab report or healthcare provider verification of results required) OR</w:t>
      </w:r>
    </w:p>
    <w:p w14:paraId="0C1276FC" w14:textId="2263C3A1" w:rsidR="006E5E17" w:rsidRPr="00D3396F" w:rsidRDefault="760DE07C" w:rsidP="760DE07C">
      <w:pPr>
        <w:pStyle w:val="Default"/>
        <w:numPr>
          <w:ilvl w:val="2"/>
          <w:numId w:val="3"/>
        </w:numPr>
        <w:spacing w:line="283" w:lineRule="atLeast"/>
        <w:ind w:right="533"/>
        <w:rPr>
          <w:rFonts w:ascii="Arial" w:hAnsi="Arial" w:cs="Arial"/>
          <w:sz w:val="22"/>
          <w:szCs w:val="22"/>
        </w:rPr>
      </w:pPr>
      <w:r w:rsidRPr="00D3396F">
        <w:rPr>
          <w:rFonts w:ascii="Arial" w:hAnsi="Arial" w:cs="Arial"/>
          <w:b/>
          <w:bCs/>
          <w:sz w:val="22"/>
          <w:szCs w:val="22"/>
        </w:rPr>
        <w:t>Medically documented history of the disease</w:t>
      </w:r>
    </w:p>
    <w:p w14:paraId="6854C15E" w14:textId="27E960C2" w:rsidR="006E5E17" w:rsidRPr="00D3396F" w:rsidRDefault="006E5E17" w:rsidP="00D3396F">
      <w:pPr>
        <w:pStyle w:val="Default"/>
        <w:spacing w:line="283" w:lineRule="atLeast"/>
        <w:ind w:left="360" w:right="533"/>
        <w:rPr>
          <w:rFonts w:ascii="Arial" w:hAnsi="Arial" w:cs="Arial"/>
          <w:bCs/>
          <w:sz w:val="22"/>
          <w:szCs w:val="22"/>
        </w:rPr>
      </w:pPr>
      <w:r w:rsidRPr="00D3396F">
        <w:rPr>
          <w:rFonts w:ascii="Arial" w:hAnsi="Arial" w:cs="Arial"/>
          <w:b/>
          <w:bCs/>
          <w:sz w:val="22"/>
          <w:szCs w:val="22"/>
        </w:rPr>
        <w:t>If the titer is negative or equivocal, new alerts will be created in Castlebranch to receive a booster and repeat titer.  If a series is in progress, submit where you are in the series and new alerts will be created to complete the series.</w:t>
      </w:r>
    </w:p>
    <w:p w14:paraId="540C6DD5" w14:textId="77777777" w:rsidR="00AB0E47" w:rsidRPr="00D3396F" w:rsidRDefault="00AB0E47" w:rsidP="008B229E">
      <w:pPr>
        <w:pStyle w:val="Default"/>
        <w:spacing w:line="283" w:lineRule="atLeast"/>
        <w:ind w:left="360" w:right="533"/>
        <w:rPr>
          <w:rFonts w:ascii="Arial" w:hAnsi="Arial" w:cs="Arial"/>
          <w:bCs/>
          <w:sz w:val="22"/>
          <w:szCs w:val="22"/>
        </w:rPr>
      </w:pPr>
    </w:p>
    <w:p w14:paraId="7BDE70CC" w14:textId="6C46F2D6" w:rsidR="008B229E" w:rsidRPr="00D3396F" w:rsidRDefault="760DE07C" w:rsidP="760DE07C">
      <w:pPr>
        <w:pStyle w:val="Default"/>
        <w:numPr>
          <w:ilvl w:val="0"/>
          <w:numId w:val="3"/>
        </w:numPr>
        <w:spacing w:line="283" w:lineRule="atLeast"/>
        <w:ind w:right="533"/>
        <w:rPr>
          <w:rFonts w:ascii="Arial" w:hAnsi="Arial" w:cs="Arial"/>
          <w:sz w:val="22"/>
          <w:szCs w:val="22"/>
        </w:rPr>
      </w:pPr>
      <w:r w:rsidRPr="00D3396F">
        <w:rPr>
          <w:rFonts w:ascii="Arial" w:hAnsi="Arial" w:cs="Arial"/>
          <w:b/>
          <w:bCs/>
          <w:sz w:val="22"/>
          <w:szCs w:val="22"/>
        </w:rPr>
        <w:t xml:space="preserve">Hepatitis B vaccination:  </w:t>
      </w:r>
      <w:r w:rsidR="00935433" w:rsidRPr="00D3396F">
        <w:rPr>
          <w:rFonts w:ascii="Arial" w:hAnsi="Arial" w:cs="Arial"/>
          <w:bCs/>
          <w:sz w:val="22"/>
          <w:szCs w:val="22"/>
        </w:rPr>
        <w:t xml:space="preserve">Time frame between doses 1 and 2 cannot be less than 4 weeks.  Time frame between doses 1 and 3 cannot be less than 6 months.  </w:t>
      </w:r>
    </w:p>
    <w:p w14:paraId="6CDFA81B" w14:textId="6D88BEA7" w:rsidR="006E5E17" w:rsidRPr="00D3396F" w:rsidRDefault="760DE07C" w:rsidP="760DE07C">
      <w:pPr>
        <w:pStyle w:val="Default"/>
        <w:numPr>
          <w:ilvl w:val="2"/>
          <w:numId w:val="3"/>
        </w:numPr>
        <w:spacing w:line="283" w:lineRule="atLeast"/>
        <w:ind w:right="533"/>
        <w:rPr>
          <w:rFonts w:ascii="Arial" w:hAnsi="Arial" w:cs="Arial"/>
          <w:sz w:val="22"/>
          <w:szCs w:val="22"/>
        </w:rPr>
      </w:pPr>
      <w:r w:rsidRPr="00D3396F">
        <w:rPr>
          <w:rFonts w:ascii="Arial" w:hAnsi="Arial" w:cs="Arial"/>
          <w:b/>
          <w:bCs/>
          <w:sz w:val="22"/>
          <w:szCs w:val="22"/>
        </w:rPr>
        <w:t xml:space="preserve">Submit documentation of receipt of a complete Hepatitis B vaccination series </w:t>
      </w:r>
      <w:r w:rsidR="00935433" w:rsidRPr="00D3396F">
        <w:rPr>
          <w:rFonts w:ascii="Arial" w:hAnsi="Arial" w:cs="Arial"/>
          <w:b/>
          <w:bCs/>
          <w:sz w:val="22"/>
          <w:szCs w:val="22"/>
        </w:rPr>
        <w:t xml:space="preserve">(see time frame above) </w:t>
      </w:r>
      <w:r w:rsidRPr="00D3396F">
        <w:rPr>
          <w:rFonts w:ascii="Arial" w:hAnsi="Arial" w:cs="Arial"/>
          <w:b/>
          <w:bCs/>
          <w:sz w:val="22"/>
          <w:szCs w:val="22"/>
        </w:rPr>
        <w:t>OR</w:t>
      </w:r>
    </w:p>
    <w:p w14:paraId="14DFF1CE" w14:textId="78DEE95C" w:rsidR="006E5E17" w:rsidRPr="00D3396F" w:rsidRDefault="006E5E17" w:rsidP="006E5E17">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Submit a positive antibody titer (lab report or healthcare provider verification of results required) OR</w:t>
      </w:r>
    </w:p>
    <w:p w14:paraId="40A69876" w14:textId="0D61B8D9" w:rsidR="006E5E17" w:rsidRPr="00D3396F" w:rsidRDefault="006E5E17" w:rsidP="006E5E17">
      <w:pPr>
        <w:pStyle w:val="Default"/>
        <w:numPr>
          <w:ilvl w:val="2"/>
          <w:numId w:val="3"/>
        </w:numPr>
        <w:spacing w:line="283" w:lineRule="atLeast"/>
        <w:ind w:right="533"/>
        <w:rPr>
          <w:rFonts w:ascii="Arial" w:hAnsi="Arial" w:cs="Arial"/>
          <w:bCs/>
          <w:sz w:val="22"/>
          <w:szCs w:val="22"/>
        </w:rPr>
      </w:pPr>
      <w:r w:rsidRPr="00D3396F">
        <w:rPr>
          <w:rFonts w:ascii="Arial" w:hAnsi="Arial" w:cs="Arial"/>
          <w:b/>
          <w:bCs/>
          <w:sz w:val="22"/>
          <w:szCs w:val="22"/>
        </w:rPr>
        <w:t>Submit a declination waiver</w:t>
      </w:r>
    </w:p>
    <w:p w14:paraId="78FD16E6" w14:textId="47B6146E" w:rsidR="006E5E17" w:rsidRPr="00D3396F" w:rsidRDefault="006E5E17" w:rsidP="00D3396F">
      <w:pPr>
        <w:pStyle w:val="Default"/>
        <w:spacing w:line="283" w:lineRule="atLeast"/>
        <w:ind w:left="360" w:right="533"/>
        <w:rPr>
          <w:rFonts w:ascii="Arial" w:hAnsi="Arial" w:cs="Arial"/>
          <w:bCs/>
          <w:sz w:val="22"/>
          <w:szCs w:val="22"/>
        </w:rPr>
      </w:pPr>
      <w:r w:rsidRPr="00D3396F">
        <w:rPr>
          <w:rFonts w:ascii="Arial" w:hAnsi="Arial" w:cs="Arial"/>
          <w:b/>
          <w:bCs/>
          <w:sz w:val="22"/>
          <w:szCs w:val="22"/>
        </w:rPr>
        <w:t>If the titer is negative or equivocal, new alerts will be created in Castlebranch to receive a booster and repeat titer.  If a series is in progress, submit where you are in the series and new alerts will be created to complete the series</w:t>
      </w:r>
    </w:p>
    <w:p w14:paraId="1F9A3BF2" w14:textId="77777777" w:rsidR="008B229E" w:rsidRPr="00D3396F" w:rsidRDefault="008B229E" w:rsidP="008B229E">
      <w:pPr>
        <w:pStyle w:val="Default"/>
        <w:spacing w:line="283" w:lineRule="atLeast"/>
        <w:ind w:left="360" w:right="533"/>
        <w:rPr>
          <w:rFonts w:ascii="Arial" w:hAnsi="Arial" w:cs="Arial"/>
          <w:bCs/>
          <w:sz w:val="22"/>
          <w:szCs w:val="22"/>
        </w:rPr>
      </w:pPr>
    </w:p>
    <w:p w14:paraId="58E70169" w14:textId="718B9B9E" w:rsidR="00236451" w:rsidRPr="00D3396F" w:rsidRDefault="008B229E" w:rsidP="008B229E">
      <w:pPr>
        <w:pStyle w:val="Default"/>
        <w:numPr>
          <w:ilvl w:val="0"/>
          <w:numId w:val="3"/>
        </w:numPr>
        <w:tabs>
          <w:tab w:val="left" w:pos="720"/>
        </w:tabs>
        <w:spacing w:line="283" w:lineRule="atLeast"/>
        <w:ind w:right="533"/>
        <w:rPr>
          <w:rFonts w:ascii="Arial" w:eastAsiaTheme="minorHAnsi" w:hAnsi="Arial" w:cs="Arial"/>
          <w:sz w:val="22"/>
          <w:szCs w:val="22"/>
        </w:rPr>
      </w:pPr>
      <w:r w:rsidRPr="00D3396F">
        <w:rPr>
          <w:rFonts w:ascii="Arial" w:hAnsi="Arial" w:cs="Arial"/>
          <w:b/>
          <w:bCs/>
          <w:sz w:val="22"/>
          <w:szCs w:val="22"/>
        </w:rPr>
        <w:t xml:space="preserve">Tuberculin </w:t>
      </w:r>
      <w:r w:rsidR="00623FA8" w:rsidRPr="00D3396F">
        <w:rPr>
          <w:rFonts w:ascii="Arial" w:hAnsi="Arial" w:cs="Arial"/>
          <w:b/>
          <w:bCs/>
          <w:sz w:val="22"/>
          <w:szCs w:val="22"/>
        </w:rPr>
        <w:t>s</w:t>
      </w:r>
      <w:r w:rsidRPr="00D3396F">
        <w:rPr>
          <w:rFonts w:ascii="Arial" w:hAnsi="Arial" w:cs="Arial"/>
          <w:b/>
          <w:bCs/>
          <w:sz w:val="22"/>
          <w:szCs w:val="22"/>
        </w:rPr>
        <w:t xml:space="preserve">kin </w:t>
      </w:r>
      <w:r w:rsidR="00623FA8" w:rsidRPr="00D3396F">
        <w:rPr>
          <w:rFonts w:ascii="Arial" w:hAnsi="Arial" w:cs="Arial"/>
          <w:b/>
          <w:bCs/>
          <w:sz w:val="22"/>
          <w:szCs w:val="22"/>
        </w:rPr>
        <w:t>t</w:t>
      </w:r>
      <w:r w:rsidRPr="00D3396F">
        <w:rPr>
          <w:rFonts w:ascii="Arial" w:hAnsi="Arial" w:cs="Arial"/>
          <w:b/>
          <w:bCs/>
          <w:sz w:val="22"/>
          <w:szCs w:val="22"/>
        </w:rPr>
        <w:t>est</w:t>
      </w:r>
      <w:r w:rsidR="00236451" w:rsidRPr="00D3396F">
        <w:rPr>
          <w:rFonts w:ascii="Arial" w:hAnsi="Arial" w:cs="Arial"/>
          <w:b/>
          <w:bCs/>
          <w:sz w:val="22"/>
          <w:szCs w:val="22"/>
        </w:rPr>
        <w:t xml:space="preserve"> - Initial</w:t>
      </w:r>
      <w:r w:rsidRPr="00D3396F">
        <w:rPr>
          <w:rFonts w:ascii="Arial" w:hAnsi="Arial" w:cs="Arial"/>
          <w:b/>
          <w:bCs/>
          <w:sz w:val="22"/>
          <w:szCs w:val="22"/>
        </w:rPr>
        <w:t xml:space="preserve"> (PPD</w:t>
      </w:r>
      <w:r w:rsidR="00623FA8" w:rsidRPr="00D3396F">
        <w:rPr>
          <w:rFonts w:ascii="Arial" w:hAnsi="Arial" w:cs="Arial"/>
          <w:b/>
          <w:bCs/>
          <w:sz w:val="22"/>
          <w:szCs w:val="22"/>
        </w:rPr>
        <w:t>/TB</w:t>
      </w:r>
      <w:r w:rsidR="00236451" w:rsidRPr="00D3396F">
        <w:rPr>
          <w:rFonts w:ascii="Arial" w:hAnsi="Arial" w:cs="Arial"/>
          <w:b/>
          <w:bCs/>
          <w:sz w:val="22"/>
          <w:szCs w:val="22"/>
        </w:rPr>
        <w:t>)</w:t>
      </w:r>
      <w:r w:rsidRPr="00D3396F">
        <w:rPr>
          <w:rFonts w:ascii="Arial" w:hAnsi="Arial" w:cs="Arial"/>
          <w:b/>
          <w:bCs/>
          <w:sz w:val="22"/>
          <w:szCs w:val="22"/>
        </w:rPr>
        <w:t>:</w:t>
      </w:r>
      <w:r w:rsidRPr="00D3396F">
        <w:rPr>
          <w:rFonts w:ascii="Arial" w:hAnsi="Arial" w:cs="Arial"/>
          <w:bCs/>
          <w:sz w:val="22"/>
          <w:szCs w:val="22"/>
        </w:rPr>
        <w:t xml:space="preserve"> </w:t>
      </w:r>
      <w:r w:rsidR="006E5E17" w:rsidRPr="00D3396F">
        <w:rPr>
          <w:rFonts w:ascii="Arial" w:hAnsi="Arial" w:cs="Arial"/>
          <w:bCs/>
          <w:sz w:val="22"/>
          <w:szCs w:val="22"/>
        </w:rPr>
        <w:t xml:space="preserve">For students </w:t>
      </w:r>
      <w:r w:rsidR="00236451" w:rsidRPr="00D3396F">
        <w:rPr>
          <w:rFonts w:ascii="Arial" w:hAnsi="Arial" w:cs="Arial"/>
          <w:bCs/>
          <w:sz w:val="22"/>
          <w:szCs w:val="22"/>
        </w:rPr>
        <w:t>entering the first semester of the SoN Program, and for any student where it has been more than one year since you have received your last test.</w:t>
      </w:r>
      <w:r w:rsidR="00AE1344" w:rsidRPr="00D3396F">
        <w:rPr>
          <w:rFonts w:ascii="Arial" w:hAnsi="Arial" w:cs="Arial"/>
          <w:bCs/>
          <w:sz w:val="22"/>
          <w:szCs w:val="22"/>
        </w:rPr>
        <w:t xml:space="preserve">  </w:t>
      </w:r>
    </w:p>
    <w:p w14:paraId="4EFFAEFB" w14:textId="65B565C5" w:rsidR="00236451" w:rsidRPr="00D3396F" w:rsidRDefault="00AE1344" w:rsidP="760DE07C">
      <w:pPr>
        <w:pStyle w:val="Default"/>
        <w:numPr>
          <w:ilvl w:val="0"/>
          <w:numId w:val="11"/>
        </w:numPr>
        <w:tabs>
          <w:tab w:val="left" w:pos="720"/>
        </w:tabs>
        <w:spacing w:line="283" w:lineRule="atLeast"/>
        <w:ind w:right="533"/>
        <w:rPr>
          <w:rFonts w:ascii="Arial" w:hAnsi="Arial" w:cs="Arial"/>
          <w:b/>
          <w:bCs/>
          <w:sz w:val="22"/>
          <w:szCs w:val="22"/>
        </w:rPr>
      </w:pPr>
      <w:r w:rsidRPr="00D3396F">
        <w:rPr>
          <w:rFonts w:ascii="Arial" w:hAnsi="Arial" w:cs="Arial"/>
          <w:b/>
          <w:bCs/>
          <w:sz w:val="22"/>
          <w:szCs w:val="22"/>
        </w:rPr>
        <w:t>*</w:t>
      </w:r>
      <w:r w:rsidR="760DE07C" w:rsidRPr="00D3396F">
        <w:rPr>
          <w:rFonts w:ascii="Arial" w:hAnsi="Arial" w:cs="Arial"/>
          <w:b/>
          <w:bCs/>
          <w:sz w:val="22"/>
          <w:szCs w:val="22"/>
        </w:rPr>
        <w:t>Submit a Negative 2-step</w:t>
      </w:r>
      <w:r w:rsidRPr="00D3396F">
        <w:rPr>
          <w:rFonts w:ascii="Arial" w:hAnsi="Arial" w:cs="Arial"/>
          <w:b/>
          <w:bCs/>
          <w:sz w:val="22"/>
          <w:szCs w:val="22"/>
        </w:rPr>
        <w:t xml:space="preserve"> </w:t>
      </w:r>
      <w:r w:rsidR="760DE07C" w:rsidRPr="00D3396F">
        <w:rPr>
          <w:rFonts w:ascii="Arial" w:hAnsi="Arial" w:cs="Arial"/>
          <w:b/>
          <w:bCs/>
          <w:sz w:val="22"/>
          <w:szCs w:val="22"/>
        </w:rPr>
        <w:t>skin test administered 1</w:t>
      </w:r>
      <w:r w:rsidR="00277B3A">
        <w:rPr>
          <w:rFonts w:ascii="Arial" w:hAnsi="Arial" w:cs="Arial"/>
          <w:b/>
          <w:bCs/>
          <w:sz w:val="22"/>
          <w:szCs w:val="22"/>
        </w:rPr>
        <w:t xml:space="preserve"> </w:t>
      </w:r>
      <w:r w:rsidR="760DE07C" w:rsidRPr="00D3396F">
        <w:rPr>
          <w:rFonts w:ascii="Arial" w:hAnsi="Arial" w:cs="Arial"/>
          <w:b/>
          <w:bCs/>
          <w:sz w:val="22"/>
          <w:szCs w:val="22"/>
        </w:rPr>
        <w:t>week apart within the past 12 months OR</w:t>
      </w:r>
    </w:p>
    <w:p w14:paraId="1CFE0D95" w14:textId="6B393FE9" w:rsidR="00236451" w:rsidRPr="00D3396F" w:rsidRDefault="00236451" w:rsidP="00236451">
      <w:pPr>
        <w:pStyle w:val="Default"/>
        <w:numPr>
          <w:ilvl w:val="0"/>
          <w:numId w:val="11"/>
        </w:numPr>
        <w:tabs>
          <w:tab w:val="left" w:pos="720"/>
        </w:tabs>
        <w:spacing w:line="283" w:lineRule="atLeast"/>
        <w:ind w:right="533"/>
        <w:rPr>
          <w:rFonts w:ascii="Arial" w:eastAsiaTheme="minorHAnsi" w:hAnsi="Arial" w:cs="Arial"/>
          <w:b/>
          <w:bCs/>
          <w:sz w:val="22"/>
          <w:szCs w:val="22"/>
        </w:rPr>
      </w:pPr>
      <w:r w:rsidRPr="00D3396F">
        <w:rPr>
          <w:rFonts w:ascii="Arial" w:eastAsiaTheme="minorHAnsi" w:hAnsi="Arial" w:cs="Arial"/>
          <w:b/>
          <w:bCs/>
          <w:sz w:val="22"/>
          <w:szCs w:val="22"/>
        </w:rPr>
        <w:t>Submit QuantiFERON gold blood test administered/renewed within the past 12 months OR</w:t>
      </w:r>
    </w:p>
    <w:p w14:paraId="4C971BD1" w14:textId="77777777" w:rsidR="001E13F3" w:rsidRPr="00D3396F" w:rsidRDefault="760DE07C" w:rsidP="760DE07C">
      <w:pPr>
        <w:pStyle w:val="Default"/>
        <w:numPr>
          <w:ilvl w:val="0"/>
          <w:numId w:val="11"/>
        </w:numPr>
        <w:tabs>
          <w:tab w:val="left" w:pos="720"/>
        </w:tabs>
        <w:spacing w:line="283" w:lineRule="atLeast"/>
        <w:ind w:right="533"/>
        <w:rPr>
          <w:rFonts w:ascii="Arial" w:hAnsi="Arial" w:cs="Arial"/>
          <w:b/>
          <w:bCs/>
          <w:sz w:val="22"/>
          <w:szCs w:val="22"/>
        </w:rPr>
      </w:pPr>
      <w:r w:rsidRPr="00D3396F">
        <w:rPr>
          <w:rFonts w:ascii="Arial" w:hAnsi="Arial" w:cs="Arial"/>
          <w:b/>
          <w:bCs/>
          <w:sz w:val="22"/>
          <w:szCs w:val="22"/>
        </w:rPr>
        <w:t>Submit a Negative TSpot blood test administered/renewed within the past 12 months</w:t>
      </w:r>
    </w:p>
    <w:p w14:paraId="0E55BC18" w14:textId="6AEE21E4" w:rsidR="00236451" w:rsidRPr="00D3396F" w:rsidRDefault="00236451" w:rsidP="00D3396F">
      <w:pPr>
        <w:pStyle w:val="Default"/>
        <w:tabs>
          <w:tab w:val="left" w:pos="720"/>
        </w:tabs>
        <w:spacing w:line="283" w:lineRule="atLeast"/>
        <w:ind w:left="1800" w:right="533"/>
        <w:rPr>
          <w:rFonts w:ascii="Arial" w:hAnsi="Arial" w:cs="Arial"/>
          <w:b/>
          <w:bCs/>
          <w:sz w:val="22"/>
          <w:szCs w:val="22"/>
        </w:rPr>
      </w:pPr>
    </w:p>
    <w:p w14:paraId="2B2C2C74" w14:textId="29FE5078" w:rsidR="008225A7" w:rsidRPr="00D3396F" w:rsidRDefault="00AE1344" w:rsidP="00D3396F">
      <w:pPr>
        <w:pStyle w:val="Default"/>
        <w:tabs>
          <w:tab w:val="left" w:pos="720"/>
        </w:tabs>
        <w:spacing w:line="283" w:lineRule="atLeast"/>
        <w:ind w:right="533"/>
        <w:rPr>
          <w:rFonts w:ascii="Arial" w:eastAsiaTheme="minorHAnsi" w:hAnsi="Arial" w:cs="Arial"/>
          <w:bCs/>
          <w:sz w:val="22"/>
          <w:szCs w:val="22"/>
        </w:rPr>
      </w:pPr>
      <w:r w:rsidRPr="00D3396F">
        <w:rPr>
          <w:rFonts w:ascii="Arial" w:eastAsiaTheme="minorHAnsi" w:hAnsi="Arial" w:cs="Arial"/>
          <w:b/>
          <w:bCs/>
          <w:sz w:val="22"/>
          <w:szCs w:val="22"/>
        </w:rPr>
        <w:t xml:space="preserve">      *</w:t>
      </w:r>
      <w:r w:rsidRPr="00D3396F">
        <w:rPr>
          <w:rFonts w:ascii="Arial" w:eastAsiaTheme="minorHAnsi" w:hAnsi="Arial" w:cs="Arial"/>
          <w:bCs/>
          <w:sz w:val="22"/>
          <w:szCs w:val="22"/>
        </w:rPr>
        <w:t>2-Step Testing will look like this:</w:t>
      </w:r>
    </w:p>
    <w:p w14:paraId="1C61D374" w14:textId="08160C2C" w:rsidR="00AE1344" w:rsidRPr="00D3396F" w:rsidRDefault="00AE1344" w:rsidP="00D3396F">
      <w:pPr>
        <w:pStyle w:val="Default"/>
        <w:tabs>
          <w:tab w:val="left" w:pos="720"/>
        </w:tabs>
        <w:spacing w:line="283" w:lineRule="atLeast"/>
        <w:ind w:right="533"/>
        <w:rPr>
          <w:rFonts w:ascii="Arial" w:eastAsiaTheme="minorHAnsi" w:hAnsi="Arial" w:cs="Arial"/>
          <w:bCs/>
          <w:sz w:val="22"/>
          <w:szCs w:val="22"/>
        </w:rPr>
      </w:pPr>
      <w:r w:rsidRPr="00D3396F">
        <w:rPr>
          <w:rFonts w:ascii="Arial" w:eastAsiaTheme="minorHAnsi" w:hAnsi="Arial" w:cs="Arial"/>
          <w:bCs/>
          <w:sz w:val="22"/>
          <w:szCs w:val="22"/>
        </w:rPr>
        <w:tab/>
      </w:r>
      <w:r w:rsidR="001E13F3" w:rsidRPr="00D3396F">
        <w:rPr>
          <w:rFonts w:ascii="Arial" w:eastAsiaTheme="minorHAnsi" w:hAnsi="Arial" w:cs="Arial"/>
          <w:bCs/>
          <w:sz w:val="22"/>
          <w:szCs w:val="22"/>
        </w:rPr>
        <w:t xml:space="preserve">Visit 1 – Day 1: </w:t>
      </w:r>
      <w:r w:rsidRPr="00D3396F">
        <w:rPr>
          <w:rFonts w:ascii="Arial" w:eastAsiaTheme="minorHAnsi" w:hAnsi="Arial" w:cs="Arial"/>
          <w:bCs/>
          <w:sz w:val="22"/>
          <w:szCs w:val="22"/>
        </w:rPr>
        <w:t>PPD antigen is applied under the skin</w:t>
      </w:r>
    </w:p>
    <w:p w14:paraId="5453540B" w14:textId="108C5539" w:rsidR="00AE1344" w:rsidRPr="00D3396F" w:rsidRDefault="00AE1344" w:rsidP="00D3396F">
      <w:pPr>
        <w:pStyle w:val="Default"/>
        <w:tabs>
          <w:tab w:val="left" w:pos="720"/>
        </w:tabs>
        <w:spacing w:line="283" w:lineRule="atLeast"/>
        <w:ind w:right="533"/>
        <w:rPr>
          <w:rFonts w:ascii="Arial" w:eastAsiaTheme="minorHAnsi" w:hAnsi="Arial" w:cs="Arial"/>
          <w:bCs/>
          <w:sz w:val="22"/>
          <w:szCs w:val="22"/>
        </w:rPr>
      </w:pPr>
      <w:r w:rsidRPr="00D3396F">
        <w:rPr>
          <w:rFonts w:ascii="Arial" w:eastAsiaTheme="minorHAnsi" w:hAnsi="Arial" w:cs="Arial"/>
          <w:bCs/>
          <w:sz w:val="22"/>
          <w:szCs w:val="22"/>
        </w:rPr>
        <w:t xml:space="preserve">           Visit 2 – Day 3: PPD test is read (within 48-72 hours of placement)</w:t>
      </w:r>
      <w:r w:rsidR="001E13F3" w:rsidRPr="00D3396F">
        <w:rPr>
          <w:rFonts w:ascii="Arial" w:eastAsiaTheme="minorHAnsi" w:hAnsi="Arial" w:cs="Arial"/>
          <w:bCs/>
          <w:sz w:val="22"/>
          <w:szCs w:val="22"/>
        </w:rPr>
        <w:t xml:space="preserve"> </w:t>
      </w:r>
    </w:p>
    <w:p w14:paraId="638D6E6C" w14:textId="63594C38" w:rsidR="00AE1344" w:rsidRPr="00D3396F" w:rsidRDefault="00AE1344" w:rsidP="00D3396F">
      <w:pPr>
        <w:pStyle w:val="Default"/>
        <w:tabs>
          <w:tab w:val="left" w:pos="720"/>
        </w:tabs>
        <w:spacing w:line="283" w:lineRule="atLeast"/>
        <w:ind w:right="533"/>
        <w:rPr>
          <w:rFonts w:ascii="Arial" w:eastAsiaTheme="minorHAnsi" w:hAnsi="Arial" w:cs="Arial"/>
          <w:bCs/>
          <w:sz w:val="22"/>
          <w:szCs w:val="22"/>
        </w:rPr>
      </w:pPr>
      <w:r w:rsidRPr="00D3396F">
        <w:rPr>
          <w:rFonts w:ascii="Arial" w:eastAsiaTheme="minorHAnsi" w:hAnsi="Arial" w:cs="Arial"/>
          <w:bCs/>
          <w:sz w:val="22"/>
          <w:szCs w:val="22"/>
        </w:rPr>
        <w:t xml:space="preserve">           Visit 3 – Day 7: Second PPD skin test is applied </w:t>
      </w:r>
    </w:p>
    <w:p w14:paraId="54962E85" w14:textId="50DD9FAB" w:rsidR="00AE1344" w:rsidRPr="00D3396F" w:rsidRDefault="00AE1344" w:rsidP="00D3396F">
      <w:pPr>
        <w:pStyle w:val="Default"/>
        <w:tabs>
          <w:tab w:val="left" w:pos="720"/>
        </w:tabs>
        <w:spacing w:line="283" w:lineRule="atLeast"/>
        <w:ind w:right="533"/>
        <w:rPr>
          <w:rFonts w:ascii="Arial" w:eastAsiaTheme="minorHAnsi" w:hAnsi="Arial" w:cs="Arial"/>
          <w:bCs/>
          <w:sz w:val="22"/>
          <w:szCs w:val="22"/>
        </w:rPr>
      </w:pPr>
      <w:r w:rsidRPr="00D3396F">
        <w:rPr>
          <w:rFonts w:ascii="Arial" w:eastAsiaTheme="minorHAnsi" w:hAnsi="Arial" w:cs="Arial"/>
          <w:bCs/>
          <w:sz w:val="22"/>
          <w:szCs w:val="22"/>
        </w:rPr>
        <w:t xml:space="preserve">           Visit 4 </w:t>
      </w:r>
      <w:r w:rsidR="001E13F3" w:rsidRPr="00D3396F">
        <w:rPr>
          <w:rFonts w:ascii="Arial" w:eastAsiaTheme="minorHAnsi" w:hAnsi="Arial" w:cs="Arial"/>
          <w:bCs/>
          <w:sz w:val="22"/>
          <w:szCs w:val="22"/>
        </w:rPr>
        <w:t>–</w:t>
      </w:r>
      <w:r w:rsidRPr="00D3396F">
        <w:rPr>
          <w:rFonts w:ascii="Arial" w:eastAsiaTheme="minorHAnsi" w:hAnsi="Arial" w:cs="Arial"/>
          <w:bCs/>
          <w:sz w:val="22"/>
          <w:szCs w:val="22"/>
        </w:rPr>
        <w:t xml:space="preserve"> </w:t>
      </w:r>
      <w:r w:rsidR="001E13F3" w:rsidRPr="00D3396F">
        <w:rPr>
          <w:rFonts w:ascii="Arial" w:eastAsiaTheme="minorHAnsi" w:hAnsi="Arial" w:cs="Arial"/>
          <w:bCs/>
          <w:sz w:val="22"/>
          <w:szCs w:val="22"/>
        </w:rPr>
        <w:t>Day 10: PPD test is read (within 48-72 hours after placement)</w:t>
      </w:r>
    </w:p>
    <w:p w14:paraId="614338FD" w14:textId="77777777" w:rsidR="001E13F3" w:rsidRPr="00D3396F" w:rsidRDefault="001E13F3" w:rsidP="00D3396F">
      <w:pPr>
        <w:pStyle w:val="Default"/>
        <w:tabs>
          <w:tab w:val="left" w:pos="720"/>
        </w:tabs>
        <w:spacing w:line="283" w:lineRule="atLeast"/>
        <w:ind w:right="533"/>
        <w:rPr>
          <w:rFonts w:ascii="Arial" w:eastAsiaTheme="minorHAnsi" w:hAnsi="Arial" w:cs="Arial"/>
          <w:bCs/>
          <w:sz w:val="22"/>
          <w:szCs w:val="22"/>
        </w:rPr>
      </w:pPr>
    </w:p>
    <w:p w14:paraId="15CCB628" w14:textId="7B0E253B" w:rsidR="00236451" w:rsidRPr="00D3396F" w:rsidRDefault="00236451" w:rsidP="00D3396F">
      <w:pPr>
        <w:pStyle w:val="Default"/>
        <w:tabs>
          <w:tab w:val="left" w:pos="720"/>
        </w:tabs>
        <w:spacing w:line="283" w:lineRule="atLeast"/>
        <w:ind w:left="360" w:right="533"/>
        <w:rPr>
          <w:rFonts w:ascii="Arial" w:eastAsiaTheme="minorHAnsi" w:hAnsi="Arial" w:cs="Arial"/>
          <w:sz w:val="22"/>
          <w:szCs w:val="22"/>
        </w:rPr>
      </w:pPr>
      <w:r w:rsidRPr="00D3396F">
        <w:rPr>
          <w:rFonts w:ascii="Arial" w:eastAsiaTheme="minorHAnsi" w:hAnsi="Arial" w:cs="Arial"/>
          <w:sz w:val="22"/>
          <w:szCs w:val="22"/>
        </w:rPr>
        <w:t xml:space="preserve">If your test comes back positive, you will need to contact your Health Department immediately, advising them you have a positive TB test (in what form) and tell them you will need to take the necessary steps to receive </w:t>
      </w:r>
      <w:r w:rsidRPr="00D3396F">
        <w:rPr>
          <w:rFonts w:ascii="Arial" w:eastAsiaTheme="minorHAnsi" w:hAnsi="Arial" w:cs="Arial"/>
          <w:b/>
          <w:bCs/>
          <w:sz w:val="22"/>
          <w:szCs w:val="22"/>
        </w:rPr>
        <w:t>clearance for Public Contact</w:t>
      </w:r>
      <w:r w:rsidRPr="00D3396F">
        <w:rPr>
          <w:rFonts w:ascii="Arial" w:eastAsiaTheme="minorHAnsi" w:hAnsi="Arial" w:cs="Arial"/>
          <w:sz w:val="22"/>
          <w:szCs w:val="22"/>
        </w:rPr>
        <w:t xml:space="preserve"> from them.  You will need to </w:t>
      </w:r>
      <w:r w:rsidRPr="00D3396F">
        <w:rPr>
          <w:rFonts w:ascii="Arial" w:eastAsiaTheme="minorHAnsi" w:hAnsi="Arial" w:cs="Arial"/>
          <w:b/>
          <w:bCs/>
          <w:sz w:val="22"/>
          <w:szCs w:val="22"/>
        </w:rPr>
        <w:t>submit this documentation to Castlebranch</w:t>
      </w:r>
      <w:r w:rsidRPr="00D3396F">
        <w:rPr>
          <w:rFonts w:ascii="Arial" w:eastAsiaTheme="minorHAnsi" w:hAnsi="Arial" w:cs="Arial"/>
          <w:sz w:val="22"/>
          <w:szCs w:val="22"/>
        </w:rPr>
        <w:t xml:space="preserve">.  Do not delay in getting this done as it may take </w:t>
      </w:r>
      <w:r w:rsidR="007108E5">
        <w:rPr>
          <w:rFonts w:ascii="Arial" w:eastAsiaTheme="minorHAnsi" w:hAnsi="Arial" w:cs="Arial"/>
          <w:sz w:val="22"/>
          <w:szCs w:val="22"/>
        </w:rPr>
        <w:t>t</w:t>
      </w:r>
      <w:r w:rsidRPr="00D3396F">
        <w:rPr>
          <w:rFonts w:ascii="Arial" w:eastAsiaTheme="minorHAnsi" w:hAnsi="Arial" w:cs="Arial"/>
          <w:sz w:val="22"/>
          <w:szCs w:val="22"/>
        </w:rPr>
        <w:t xml:space="preserve">ime.  </w:t>
      </w:r>
    </w:p>
    <w:p w14:paraId="439E7467" w14:textId="4092067D" w:rsidR="00236451" w:rsidRPr="00D3396F" w:rsidRDefault="00236451" w:rsidP="00236451">
      <w:pPr>
        <w:pStyle w:val="Default"/>
        <w:tabs>
          <w:tab w:val="left" w:pos="720"/>
        </w:tabs>
        <w:spacing w:line="283" w:lineRule="atLeast"/>
        <w:ind w:left="360" w:right="533"/>
        <w:rPr>
          <w:rFonts w:ascii="Arial" w:eastAsiaTheme="minorHAnsi" w:hAnsi="Arial" w:cs="Arial"/>
          <w:sz w:val="22"/>
          <w:szCs w:val="22"/>
        </w:rPr>
      </w:pPr>
    </w:p>
    <w:p w14:paraId="3D0FB756" w14:textId="7C397973" w:rsidR="00236451" w:rsidRPr="00D3396F" w:rsidRDefault="00236451" w:rsidP="00236451">
      <w:pPr>
        <w:pStyle w:val="Default"/>
        <w:tabs>
          <w:tab w:val="left" w:pos="720"/>
        </w:tabs>
        <w:spacing w:line="283" w:lineRule="atLeast"/>
        <w:ind w:right="533"/>
        <w:rPr>
          <w:rFonts w:ascii="Arial" w:eastAsiaTheme="minorHAnsi" w:hAnsi="Arial" w:cs="Arial"/>
          <w:sz w:val="22"/>
          <w:szCs w:val="22"/>
        </w:rPr>
      </w:pPr>
      <w:r w:rsidRPr="00D3396F">
        <w:rPr>
          <w:rFonts w:ascii="Arial" w:eastAsiaTheme="minorHAnsi" w:hAnsi="Arial" w:cs="Arial"/>
          <w:sz w:val="22"/>
          <w:szCs w:val="22"/>
        </w:rPr>
        <w:t xml:space="preserve">8.  </w:t>
      </w:r>
      <w:r w:rsidRPr="00D3396F">
        <w:rPr>
          <w:rFonts w:ascii="Arial" w:eastAsiaTheme="minorHAnsi" w:hAnsi="Arial" w:cs="Arial"/>
          <w:b/>
          <w:bCs/>
          <w:sz w:val="22"/>
          <w:szCs w:val="22"/>
        </w:rPr>
        <w:t xml:space="preserve">Tuberculin Skin Test – Annual (PPD/TB):  </w:t>
      </w:r>
      <w:r w:rsidRPr="00D3396F">
        <w:rPr>
          <w:rFonts w:ascii="Arial" w:eastAsiaTheme="minorHAnsi" w:hAnsi="Arial" w:cs="Arial"/>
          <w:sz w:val="22"/>
          <w:szCs w:val="22"/>
        </w:rPr>
        <w:t xml:space="preserve">For all students in the SoN  </w:t>
      </w:r>
    </w:p>
    <w:p w14:paraId="43F530FB" w14:textId="2041EA40" w:rsidR="00236451" w:rsidRPr="00D3396F" w:rsidRDefault="00236451" w:rsidP="00236451">
      <w:pPr>
        <w:pStyle w:val="Default"/>
        <w:tabs>
          <w:tab w:val="left" w:pos="720"/>
        </w:tabs>
        <w:spacing w:line="283" w:lineRule="atLeast"/>
        <w:ind w:right="533"/>
        <w:rPr>
          <w:rFonts w:ascii="Arial" w:eastAsiaTheme="minorHAnsi" w:hAnsi="Arial" w:cs="Arial"/>
          <w:sz w:val="22"/>
          <w:szCs w:val="22"/>
        </w:rPr>
      </w:pPr>
      <w:r w:rsidRPr="00D3396F">
        <w:rPr>
          <w:rFonts w:ascii="Arial" w:eastAsiaTheme="minorHAnsi" w:hAnsi="Arial" w:cs="Arial"/>
          <w:b/>
          <w:bCs/>
          <w:sz w:val="22"/>
          <w:szCs w:val="22"/>
        </w:rPr>
        <w:t xml:space="preserve">      </w:t>
      </w:r>
      <w:r w:rsidRPr="00D3396F">
        <w:rPr>
          <w:rFonts w:ascii="Arial" w:eastAsiaTheme="minorHAnsi" w:hAnsi="Arial" w:cs="Arial"/>
          <w:sz w:val="22"/>
          <w:szCs w:val="22"/>
        </w:rPr>
        <w:t xml:space="preserve">Program.  The renewal date will be set for (1) year from the date of your last </w:t>
      </w:r>
    </w:p>
    <w:p w14:paraId="1BC46EE5" w14:textId="5A66786B" w:rsidR="00236451" w:rsidRPr="00D3396F" w:rsidRDefault="00236451" w:rsidP="00236451">
      <w:pPr>
        <w:pStyle w:val="Default"/>
        <w:tabs>
          <w:tab w:val="left" w:pos="720"/>
        </w:tabs>
        <w:spacing w:line="283" w:lineRule="atLeast"/>
        <w:ind w:right="533"/>
        <w:rPr>
          <w:rFonts w:ascii="Arial" w:eastAsiaTheme="minorHAnsi" w:hAnsi="Arial" w:cs="Arial"/>
          <w:sz w:val="22"/>
          <w:szCs w:val="22"/>
        </w:rPr>
      </w:pPr>
      <w:r w:rsidRPr="00D3396F">
        <w:rPr>
          <w:rFonts w:ascii="Arial" w:eastAsiaTheme="minorHAnsi" w:hAnsi="Arial" w:cs="Arial"/>
          <w:sz w:val="22"/>
          <w:szCs w:val="22"/>
        </w:rPr>
        <w:t xml:space="preserve">      Submission.  </w:t>
      </w:r>
    </w:p>
    <w:p w14:paraId="282695FC" w14:textId="23A81148" w:rsidR="00A47DFF" w:rsidRPr="00D3396F" w:rsidRDefault="00A47DFF" w:rsidP="00A47DFF">
      <w:pPr>
        <w:pStyle w:val="Default"/>
        <w:numPr>
          <w:ilvl w:val="0"/>
          <w:numId w:val="12"/>
        </w:numPr>
        <w:tabs>
          <w:tab w:val="left" w:pos="720"/>
        </w:tabs>
        <w:spacing w:line="283" w:lineRule="atLeast"/>
        <w:ind w:right="533"/>
        <w:rPr>
          <w:rFonts w:ascii="Arial" w:eastAsiaTheme="minorHAnsi" w:hAnsi="Arial" w:cs="Arial"/>
          <w:b/>
          <w:bCs/>
          <w:sz w:val="22"/>
          <w:szCs w:val="22"/>
        </w:rPr>
      </w:pPr>
      <w:r w:rsidRPr="00D3396F">
        <w:rPr>
          <w:rFonts w:ascii="Arial" w:eastAsiaTheme="minorHAnsi" w:hAnsi="Arial" w:cs="Arial"/>
          <w:b/>
          <w:bCs/>
          <w:sz w:val="22"/>
          <w:szCs w:val="22"/>
        </w:rPr>
        <w:t xml:space="preserve">Submit a Negative 1-step skin test administered/renewed every 12 months OR  </w:t>
      </w:r>
    </w:p>
    <w:p w14:paraId="305EFF88" w14:textId="77777777" w:rsidR="00A47DFF" w:rsidRPr="00D3396F" w:rsidRDefault="00A47DFF" w:rsidP="00A47DFF">
      <w:pPr>
        <w:pStyle w:val="Default"/>
        <w:numPr>
          <w:ilvl w:val="0"/>
          <w:numId w:val="12"/>
        </w:numPr>
        <w:tabs>
          <w:tab w:val="left" w:pos="720"/>
        </w:tabs>
        <w:spacing w:line="283" w:lineRule="atLeast"/>
        <w:ind w:right="533"/>
        <w:rPr>
          <w:rFonts w:ascii="Arial" w:eastAsiaTheme="minorHAnsi" w:hAnsi="Arial" w:cs="Arial"/>
          <w:b/>
          <w:bCs/>
          <w:sz w:val="22"/>
          <w:szCs w:val="22"/>
        </w:rPr>
      </w:pPr>
      <w:r w:rsidRPr="00D3396F">
        <w:rPr>
          <w:rFonts w:ascii="Arial" w:eastAsiaTheme="minorHAnsi" w:hAnsi="Arial" w:cs="Arial"/>
          <w:b/>
          <w:bCs/>
          <w:sz w:val="22"/>
          <w:szCs w:val="22"/>
        </w:rPr>
        <w:t>Submit QuantiFERON gold blood test administered/renewed within the past 12 months OR</w:t>
      </w:r>
    </w:p>
    <w:p w14:paraId="3FE409AB" w14:textId="77777777" w:rsidR="00A47DFF" w:rsidRPr="00D3396F" w:rsidRDefault="760DE07C" w:rsidP="760DE07C">
      <w:pPr>
        <w:pStyle w:val="Default"/>
        <w:numPr>
          <w:ilvl w:val="0"/>
          <w:numId w:val="12"/>
        </w:numPr>
        <w:tabs>
          <w:tab w:val="left" w:pos="720"/>
        </w:tabs>
        <w:spacing w:line="283" w:lineRule="atLeast"/>
        <w:ind w:right="533"/>
        <w:rPr>
          <w:rFonts w:ascii="Arial" w:hAnsi="Arial" w:cs="Arial"/>
          <w:b/>
          <w:bCs/>
          <w:sz w:val="22"/>
          <w:szCs w:val="22"/>
        </w:rPr>
      </w:pPr>
      <w:r w:rsidRPr="00D3396F">
        <w:rPr>
          <w:rFonts w:ascii="Arial" w:hAnsi="Arial" w:cs="Arial"/>
          <w:b/>
          <w:bCs/>
          <w:sz w:val="22"/>
          <w:szCs w:val="22"/>
        </w:rPr>
        <w:t>Submit a Negative TSpot blood test administered/renewed within the past 12 months</w:t>
      </w:r>
    </w:p>
    <w:p w14:paraId="010CA1D3" w14:textId="157E38D5" w:rsidR="00A47DFF" w:rsidRPr="00D3396F" w:rsidRDefault="00A47DFF" w:rsidP="00D3396F">
      <w:pPr>
        <w:pStyle w:val="Default"/>
        <w:tabs>
          <w:tab w:val="left" w:pos="720"/>
        </w:tabs>
        <w:spacing w:line="283" w:lineRule="atLeast"/>
        <w:ind w:left="1440" w:right="533"/>
        <w:rPr>
          <w:rFonts w:ascii="Arial" w:eastAsiaTheme="minorHAnsi" w:hAnsi="Arial" w:cs="Arial"/>
          <w:sz w:val="22"/>
          <w:szCs w:val="22"/>
        </w:rPr>
      </w:pPr>
    </w:p>
    <w:p w14:paraId="1FE391CF" w14:textId="46EDCA32" w:rsidR="001E13F3" w:rsidRPr="00D3396F" w:rsidRDefault="00236451" w:rsidP="001E13F3">
      <w:pPr>
        <w:pStyle w:val="Default"/>
        <w:tabs>
          <w:tab w:val="left" w:pos="720"/>
        </w:tabs>
        <w:spacing w:line="283" w:lineRule="atLeast"/>
        <w:ind w:right="533"/>
        <w:rPr>
          <w:rFonts w:ascii="Arial" w:eastAsiaTheme="minorHAnsi" w:hAnsi="Arial" w:cs="Arial"/>
          <w:sz w:val="22"/>
          <w:szCs w:val="22"/>
        </w:rPr>
      </w:pPr>
      <w:r w:rsidRPr="00D3396F">
        <w:rPr>
          <w:rFonts w:ascii="Arial" w:eastAsiaTheme="minorHAnsi" w:hAnsi="Arial" w:cs="Arial"/>
          <w:sz w:val="22"/>
          <w:szCs w:val="22"/>
        </w:rPr>
        <w:t xml:space="preserve"> </w:t>
      </w:r>
      <w:r w:rsidR="001E13F3" w:rsidRPr="00D3396F">
        <w:rPr>
          <w:rFonts w:ascii="Arial" w:eastAsiaTheme="minorHAnsi" w:hAnsi="Arial" w:cs="Arial"/>
          <w:sz w:val="22"/>
          <w:szCs w:val="22"/>
        </w:rPr>
        <w:t xml:space="preserve">For those students who have tested positive, you will need to obtain annual clearance of public contact from the Health Department.  The renewal date will be set for (1) year from the date of your last submission.  </w:t>
      </w:r>
    </w:p>
    <w:p w14:paraId="6D3D638E" w14:textId="67212409" w:rsidR="007108E5" w:rsidRDefault="007108E5" w:rsidP="00D3396F">
      <w:pPr>
        <w:pStyle w:val="Default"/>
        <w:tabs>
          <w:tab w:val="left" w:pos="720"/>
        </w:tabs>
        <w:spacing w:line="283" w:lineRule="atLeast"/>
        <w:ind w:left="360" w:right="533"/>
        <w:rPr>
          <w:rFonts w:ascii="Arial" w:eastAsiaTheme="minorHAnsi" w:hAnsi="Arial" w:cs="Arial"/>
          <w:sz w:val="22"/>
          <w:szCs w:val="22"/>
        </w:rPr>
      </w:pPr>
    </w:p>
    <w:p w14:paraId="7D706B5F" w14:textId="77777777" w:rsidR="007108E5" w:rsidRPr="00D3396F" w:rsidRDefault="007108E5" w:rsidP="00D3396F">
      <w:pPr>
        <w:pStyle w:val="Default"/>
        <w:tabs>
          <w:tab w:val="left" w:pos="720"/>
        </w:tabs>
        <w:spacing w:line="283" w:lineRule="atLeast"/>
        <w:ind w:right="533"/>
        <w:rPr>
          <w:rFonts w:ascii="Arial" w:eastAsiaTheme="minorHAnsi" w:hAnsi="Arial" w:cs="Arial"/>
          <w:sz w:val="22"/>
          <w:szCs w:val="22"/>
        </w:rPr>
      </w:pPr>
    </w:p>
    <w:p w14:paraId="02E8870E" w14:textId="77777777" w:rsidR="00236451" w:rsidRPr="00D3396F" w:rsidRDefault="00236451" w:rsidP="00D3396F">
      <w:pPr>
        <w:pStyle w:val="Default"/>
        <w:tabs>
          <w:tab w:val="left" w:pos="720"/>
        </w:tabs>
        <w:spacing w:line="283" w:lineRule="atLeast"/>
        <w:ind w:left="360" w:right="533"/>
        <w:rPr>
          <w:rFonts w:ascii="Arial" w:eastAsiaTheme="minorHAnsi" w:hAnsi="Arial" w:cs="Arial"/>
          <w:sz w:val="22"/>
          <w:szCs w:val="22"/>
        </w:rPr>
      </w:pPr>
    </w:p>
    <w:p w14:paraId="731C4509" w14:textId="4B2A2D47" w:rsidR="008110E9" w:rsidRPr="00D3396F" w:rsidRDefault="008110E9" w:rsidP="00AF61F4">
      <w:pPr>
        <w:widowControl w:val="0"/>
        <w:tabs>
          <w:tab w:val="left" w:pos="720"/>
        </w:tabs>
        <w:autoSpaceDE w:val="0"/>
        <w:autoSpaceDN w:val="0"/>
        <w:adjustRightInd w:val="0"/>
        <w:rPr>
          <w:rFonts w:ascii="Arial" w:eastAsiaTheme="minorHAnsi" w:hAnsi="Arial" w:cs="Arial"/>
          <w:sz w:val="22"/>
          <w:szCs w:val="22"/>
        </w:rPr>
      </w:pPr>
    </w:p>
    <w:p w14:paraId="4A8662F3" w14:textId="77777777" w:rsidR="008110E9" w:rsidRPr="00D3396F" w:rsidRDefault="008110E9" w:rsidP="008B229E">
      <w:pPr>
        <w:widowControl w:val="0"/>
        <w:tabs>
          <w:tab w:val="left" w:pos="720"/>
        </w:tabs>
        <w:autoSpaceDE w:val="0"/>
        <w:autoSpaceDN w:val="0"/>
        <w:adjustRightInd w:val="0"/>
        <w:rPr>
          <w:rFonts w:ascii="Arial" w:eastAsiaTheme="minorHAnsi" w:hAnsi="Arial" w:cs="Arial"/>
          <w:bCs/>
          <w:sz w:val="22"/>
          <w:szCs w:val="22"/>
        </w:rPr>
      </w:pPr>
    </w:p>
    <w:p w14:paraId="208EE024" w14:textId="0C1047C1" w:rsidR="00616A2A" w:rsidRPr="00D3396F" w:rsidRDefault="00616A2A" w:rsidP="760DE07C">
      <w:pPr>
        <w:pStyle w:val="Default"/>
        <w:spacing w:after="2882" w:line="283" w:lineRule="atLeast"/>
        <w:ind w:right="259"/>
        <w:jc w:val="center"/>
        <w:rPr>
          <w:sz w:val="22"/>
          <w:szCs w:val="22"/>
        </w:rPr>
      </w:pPr>
    </w:p>
    <w:sectPr w:rsidR="00616A2A" w:rsidRPr="00D3396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94A68A" w16cex:dateUtc="2020-04-14T14:17:09.361Z"/>
  <w16cex:commentExtensible w16cex:durableId="0AB8F39D" w16cex:dateUtc="2020-04-14T14:19:55.788Z"/>
  <w16cex:commentExtensible w16cex:durableId="37CAEA46" w16cex:dateUtc="2020-04-14T14:20:51.827Z"/>
  <w16cex:commentExtensible w16cex:durableId="789E293F" w16cex:dateUtc="2020-04-14T14:23:09.879Z"/>
  <w16cex:commentExtensible w16cex:durableId="65C14B50" w16cex:dateUtc="2020-04-14T14:24:27.173Z"/>
  <w16cex:commentExtensible w16cex:durableId="58CFFE5D" w16cex:dateUtc="2020-04-14T14:25:19.288Z"/>
  <w16cex:commentExtensible w16cex:durableId="2D7F5465" w16cex:dateUtc="2020-04-14T14:27:09.383Z"/>
  <w16cex:commentExtensible w16cex:durableId="7C4B7E07" w16cex:dateUtc="2020-04-14T14:29:15.05Z"/>
  <w16cex:commentExtensible w16cex:durableId="2AB8D0D8" w16cex:dateUtc="2020-04-14T14:30:04.835Z"/>
  <w16cex:commentExtensible w16cex:durableId="781414CC" w16cex:dateUtc="2020-04-14T14:34:16.795Z"/>
  <w16cex:commentExtensible w16cex:durableId="0CDB1E10" w16cex:dateUtc="2020-04-14T14:37:35.243Z"/>
  <w16cex:commentExtensible w16cex:durableId="691CFF44" w16cex:dateUtc="2020-04-14T14:39:09.53Z"/>
  <w16cex:commentExtensible w16cex:durableId="549D634E" w16cex:dateUtc="2020-04-14T14:39:54.038Z"/>
  <w16cex:commentExtensible w16cex:durableId="187087A4" w16cex:dateUtc="2020-04-14T14:42:57.799Z"/>
  <w16cex:commentExtensible w16cex:durableId="08593174" w16cex:dateUtc="2020-04-14T14:43:18.509Z"/>
  <w16cex:commentExtensible w16cex:durableId="3E978413" w16cex:dateUtc="2020-04-14T14:43:52.793Z"/>
  <w16cex:commentExtensible w16cex:durableId="5C69CE0E" w16cex:dateUtc="2020-04-14T14:45:47.012Z"/>
  <w16cex:commentExtensible w16cex:durableId="0ED4A521" w16cex:dateUtc="2020-04-14T14:47:14.409Z"/>
  <w16cex:commentExtensible w16cex:durableId="6F4069F0" w16cex:dateUtc="2020-04-14T14:47:39.293Z"/>
  <w16cex:commentExtensible w16cex:durableId="35D4128B" w16cex:dateUtc="2020-04-14T14:48:21.231Z"/>
</w16cex:commentsExtensible>
</file>

<file path=word/commentsIds.xml><?xml version="1.0" encoding="utf-8"?>
<w16cid:commentsIds xmlns:mc="http://schemas.openxmlformats.org/markup-compatibility/2006" xmlns:w16cid="http://schemas.microsoft.com/office/word/2016/wordml/cid" mc:Ignorable="w16cid">
  <w16cid:commentId w16cid:paraId="529EF0B4" w16cid:durableId="223EF872"/>
  <w16cid:commentId w16cid:paraId="3E4F2C80" w16cid:durableId="223EFCA0"/>
  <w16cid:commentId w16cid:paraId="4281CE55" w16cid:durableId="223F068A"/>
  <w16cid:commentId w16cid:paraId="7BF4E596" w16cid:durableId="223F0B5E"/>
  <w16cid:commentId w16cid:paraId="373551BB" w16cid:durableId="223F0A4F"/>
  <w16cid:commentId w16cid:paraId="01ABC4DC" w16cid:durableId="223F055C"/>
  <w16cid:commentId w16cid:paraId="58B2203A" w16cid:durableId="223F0A8E"/>
  <w16cid:commentId w16cid:paraId="3ABDEFC8" w16cid:durableId="223F0ABA"/>
  <w16cid:commentId w16cid:paraId="5F7E109B" w16cid:durableId="0694A68A"/>
  <w16cid:commentId w16cid:paraId="1BC61ABB" w16cid:durableId="0AB8F39D"/>
  <w16cid:commentId w16cid:paraId="311677DD" w16cid:durableId="37CAEA46"/>
  <w16cid:commentId w16cid:paraId="40610878" w16cid:durableId="789E293F"/>
  <w16cid:commentId w16cid:paraId="73642745" w16cid:durableId="65C14B50"/>
  <w16cid:commentId w16cid:paraId="79D8177E" w16cid:durableId="58CFFE5D"/>
  <w16cid:commentId w16cid:paraId="09326679" w16cid:durableId="2D7F5465"/>
  <w16cid:commentId w16cid:paraId="7EA0D915" w16cid:durableId="7C4B7E07"/>
  <w16cid:commentId w16cid:paraId="1F95F25C" w16cid:durableId="2AB8D0D8"/>
  <w16cid:commentId w16cid:paraId="48F5CAD4" w16cid:durableId="781414CC"/>
  <w16cid:commentId w16cid:paraId="6AC67DC6" w16cid:durableId="0CDB1E10"/>
  <w16cid:commentId w16cid:paraId="01C93E95" w16cid:durableId="691CFF44"/>
  <w16cid:commentId w16cid:paraId="7610F489" w16cid:durableId="549D634E"/>
  <w16cid:commentId w16cid:paraId="7D52FF20" w16cid:durableId="187087A4"/>
  <w16cid:commentId w16cid:paraId="699D56E8" w16cid:durableId="08593174"/>
  <w16cid:commentId w16cid:paraId="13D9AAFA" w16cid:durableId="3E978413"/>
  <w16cid:commentId w16cid:paraId="1A30087A" w16cid:durableId="5C69CE0E"/>
  <w16cid:commentId w16cid:paraId="45C8F91B" w16cid:durableId="0ED4A521"/>
  <w16cid:commentId w16cid:paraId="0867D689" w16cid:durableId="6F4069F0"/>
  <w16cid:commentId w16cid:paraId="5DAA4C05" w16cid:durableId="35D412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UPXF U+ English 111 Vivace BT">
    <w:altName w:val="Calibri"/>
    <w:panose1 w:val="00000000000000000000"/>
    <w:charset w:val="00"/>
    <w:family w:val="script"/>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148FF4"/>
    <w:multiLevelType w:val="hybridMultilevel"/>
    <w:tmpl w:val="B5C485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940E98"/>
    <w:multiLevelType w:val="hybridMultilevel"/>
    <w:tmpl w:val="06509D10"/>
    <w:lvl w:ilvl="0" w:tplc="0409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DD4B653"/>
    <w:multiLevelType w:val="hybridMultilevel"/>
    <w:tmpl w:val="FDBE9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688995"/>
    <w:multiLevelType w:val="hybridMultilevel"/>
    <w:tmpl w:val="300FE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9F7FBD"/>
    <w:multiLevelType w:val="hybridMultilevel"/>
    <w:tmpl w:val="FA71C9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4E66A"/>
    <w:multiLevelType w:val="hybridMultilevel"/>
    <w:tmpl w:val="1A0A47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D10DE1"/>
    <w:multiLevelType w:val="hybridMultilevel"/>
    <w:tmpl w:val="61A67C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7D0E7B"/>
    <w:multiLevelType w:val="hybridMultilevel"/>
    <w:tmpl w:val="CB586F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05A6FA"/>
    <w:multiLevelType w:val="hybridMultilevel"/>
    <w:tmpl w:val="593E5E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DE457D"/>
    <w:multiLevelType w:val="hybridMultilevel"/>
    <w:tmpl w:val="9188B226"/>
    <w:lvl w:ilvl="0" w:tplc="0409000F">
      <w:start w:val="1"/>
      <w:numFmt w:val="decimal"/>
      <w:lvlText w:val="%1."/>
      <w:lvlJc w:val="left"/>
      <w:pPr>
        <w:ind w:left="360" w:hanging="360"/>
      </w:pPr>
    </w:lvl>
    <w:lvl w:ilvl="1" w:tplc="FAD2075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A82955"/>
    <w:multiLevelType w:val="hybridMultilevel"/>
    <w:tmpl w:val="CBAC0BFA"/>
    <w:lvl w:ilvl="0" w:tplc="A3022B06">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8324E0D"/>
    <w:multiLevelType w:val="hybridMultilevel"/>
    <w:tmpl w:val="92F072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6440A8"/>
    <w:multiLevelType w:val="hybridMultilevel"/>
    <w:tmpl w:val="92F072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722DAA"/>
    <w:multiLevelType w:val="hybridMultilevel"/>
    <w:tmpl w:val="B9594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E334622"/>
    <w:multiLevelType w:val="hybridMultilevel"/>
    <w:tmpl w:val="B3E01C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10"/>
  </w:num>
  <w:num w:numId="4">
    <w:abstractNumId w:val="0"/>
  </w:num>
  <w:num w:numId="5">
    <w:abstractNumId w:val="5"/>
  </w:num>
  <w:num w:numId="6">
    <w:abstractNumId w:val="3"/>
  </w:num>
  <w:num w:numId="7">
    <w:abstractNumId w:val="8"/>
  </w:num>
  <w:num w:numId="8">
    <w:abstractNumId w:val="2"/>
  </w:num>
  <w:num w:numId="9">
    <w:abstractNumId w:val="13"/>
  </w:num>
  <w:num w:numId="10">
    <w:abstractNumId w:val="4"/>
  </w:num>
  <w:num w:numId="11">
    <w:abstractNumId w:val="14"/>
  </w:num>
  <w:num w:numId="12">
    <w:abstractNumId w:val="6"/>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E9"/>
    <w:rsid w:val="00010524"/>
    <w:rsid w:val="00091DDE"/>
    <w:rsid w:val="001A039D"/>
    <w:rsid w:val="001E13F3"/>
    <w:rsid w:val="002170C1"/>
    <w:rsid w:val="00236451"/>
    <w:rsid w:val="00277B3A"/>
    <w:rsid w:val="002A0712"/>
    <w:rsid w:val="00365FC0"/>
    <w:rsid w:val="003B2198"/>
    <w:rsid w:val="003F668F"/>
    <w:rsid w:val="00451F8C"/>
    <w:rsid w:val="00515778"/>
    <w:rsid w:val="00616A2A"/>
    <w:rsid w:val="00623FA8"/>
    <w:rsid w:val="00660656"/>
    <w:rsid w:val="00680C7B"/>
    <w:rsid w:val="006E5E17"/>
    <w:rsid w:val="007108E5"/>
    <w:rsid w:val="00711198"/>
    <w:rsid w:val="008110E9"/>
    <w:rsid w:val="008225A7"/>
    <w:rsid w:val="008B229E"/>
    <w:rsid w:val="00931AB9"/>
    <w:rsid w:val="00935433"/>
    <w:rsid w:val="009C12A4"/>
    <w:rsid w:val="009D205C"/>
    <w:rsid w:val="00A46ABC"/>
    <w:rsid w:val="00A47DFF"/>
    <w:rsid w:val="00A74278"/>
    <w:rsid w:val="00AB0E47"/>
    <w:rsid w:val="00AD43BF"/>
    <w:rsid w:val="00AE1344"/>
    <w:rsid w:val="00AF61F4"/>
    <w:rsid w:val="00C30578"/>
    <w:rsid w:val="00C46E65"/>
    <w:rsid w:val="00D3396F"/>
    <w:rsid w:val="00DB172D"/>
    <w:rsid w:val="00DD34E5"/>
    <w:rsid w:val="00F16A15"/>
    <w:rsid w:val="00FE77C2"/>
    <w:rsid w:val="760DE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437A"/>
  <w15:chartTrackingRefBased/>
  <w15:docId w15:val="{A69CAF58-CF16-466E-913A-5CA30E0C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E9"/>
    <w:pPr>
      <w:spacing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0E9"/>
    <w:pPr>
      <w:widowControl w:val="0"/>
      <w:autoSpaceDE w:val="0"/>
      <w:autoSpaceDN w:val="0"/>
      <w:adjustRightInd w:val="0"/>
      <w:spacing w:line="240" w:lineRule="auto"/>
    </w:pPr>
    <w:rPr>
      <w:rFonts w:ascii="IUPXF U+ English 111 Vivace BT" w:eastAsiaTheme="minorEastAsia" w:hAnsi="IUPXF U+ English 111 Vivace BT" w:cs="IUPXF U+ English 111 Vivace BT"/>
      <w:color w:val="000000"/>
      <w:sz w:val="24"/>
      <w:szCs w:val="24"/>
    </w:rPr>
  </w:style>
  <w:style w:type="paragraph" w:customStyle="1" w:styleId="CM38">
    <w:name w:val="CM38"/>
    <w:basedOn w:val="Default"/>
    <w:next w:val="Default"/>
    <w:uiPriority w:val="99"/>
    <w:rsid w:val="008110E9"/>
    <w:rPr>
      <w:rFonts w:cstheme="minorBidi"/>
      <w:color w:val="auto"/>
    </w:rPr>
  </w:style>
  <w:style w:type="paragraph" w:customStyle="1" w:styleId="CM37">
    <w:name w:val="CM37"/>
    <w:basedOn w:val="Default"/>
    <w:next w:val="Default"/>
    <w:uiPriority w:val="99"/>
    <w:rsid w:val="008110E9"/>
    <w:rPr>
      <w:rFonts w:cstheme="minorBidi"/>
      <w:color w:val="auto"/>
    </w:rPr>
  </w:style>
  <w:style w:type="table" w:styleId="TableGrid">
    <w:name w:val="Table Grid"/>
    <w:basedOn w:val="TableNormal"/>
    <w:uiPriority w:val="59"/>
    <w:rsid w:val="008110E9"/>
    <w:pPr>
      <w:spacing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61F4"/>
    <w:pPr>
      <w:ind w:left="720"/>
      <w:contextualSpacing/>
    </w:pPr>
  </w:style>
  <w:style w:type="character" w:styleId="CommentReference">
    <w:name w:val="annotation reference"/>
    <w:basedOn w:val="DefaultParagraphFont"/>
    <w:uiPriority w:val="99"/>
    <w:semiHidden/>
    <w:unhideWhenUsed/>
    <w:rsid w:val="00FE77C2"/>
    <w:rPr>
      <w:sz w:val="16"/>
      <w:szCs w:val="16"/>
    </w:rPr>
  </w:style>
  <w:style w:type="paragraph" w:styleId="CommentText">
    <w:name w:val="annotation text"/>
    <w:basedOn w:val="Normal"/>
    <w:link w:val="CommentTextChar"/>
    <w:uiPriority w:val="99"/>
    <w:semiHidden/>
    <w:unhideWhenUsed/>
    <w:rsid w:val="00FE77C2"/>
  </w:style>
  <w:style w:type="character" w:customStyle="1" w:styleId="CommentTextChar">
    <w:name w:val="Comment Text Char"/>
    <w:basedOn w:val="DefaultParagraphFont"/>
    <w:link w:val="CommentText"/>
    <w:uiPriority w:val="99"/>
    <w:semiHidden/>
    <w:rsid w:val="00FE77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77C2"/>
    <w:rPr>
      <w:b/>
      <w:bCs/>
    </w:rPr>
  </w:style>
  <w:style w:type="character" w:customStyle="1" w:styleId="CommentSubjectChar">
    <w:name w:val="Comment Subject Char"/>
    <w:basedOn w:val="CommentTextChar"/>
    <w:link w:val="CommentSubject"/>
    <w:uiPriority w:val="99"/>
    <w:semiHidden/>
    <w:rsid w:val="00FE77C2"/>
    <w:rPr>
      <w:rFonts w:eastAsiaTheme="minorEastAsia"/>
      <w:b/>
      <w:bCs/>
      <w:sz w:val="20"/>
      <w:szCs w:val="20"/>
    </w:rPr>
  </w:style>
  <w:style w:type="paragraph" w:styleId="BalloonText">
    <w:name w:val="Balloon Text"/>
    <w:basedOn w:val="Normal"/>
    <w:link w:val="BalloonTextChar"/>
    <w:uiPriority w:val="99"/>
    <w:semiHidden/>
    <w:unhideWhenUsed/>
    <w:rsid w:val="00FE7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C2"/>
    <w:rPr>
      <w:rFonts w:ascii="Segoe UI" w:eastAsiaTheme="minorEastAsia" w:hAnsi="Segoe UI" w:cs="Segoe UI"/>
      <w:sz w:val="18"/>
      <w:szCs w:val="18"/>
    </w:rPr>
  </w:style>
  <w:style w:type="paragraph" w:styleId="NoSpacing">
    <w:name w:val="No Spacing"/>
    <w:uiPriority w:val="1"/>
    <w:qFormat/>
    <w:rsid w:val="002A0712"/>
    <w:pPr>
      <w:spacing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a146db223c554ef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Jennifer L.</dc:creator>
  <cp:keywords/>
  <dc:description/>
  <cp:lastModifiedBy>Nursing</cp:lastModifiedBy>
  <cp:revision>6</cp:revision>
  <dcterms:created xsi:type="dcterms:W3CDTF">2020-04-20T17:45:00Z</dcterms:created>
  <dcterms:modified xsi:type="dcterms:W3CDTF">2020-04-21T12:43:00Z</dcterms:modified>
</cp:coreProperties>
</file>