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FA" w:rsidRPr="00FF0675" w:rsidRDefault="001F180C" w:rsidP="008271FA">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 </w:t>
      </w:r>
      <w:r w:rsidR="008271FA">
        <w:rPr>
          <w:rFonts w:ascii="Arial" w:eastAsia="Calibri" w:hAnsi="Arial" w:cs="Arial"/>
          <w:b/>
          <w:bCs/>
          <w:spacing w:val="-3"/>
        </w:rPr>
        <w:t>East Central University Social Work Program</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1F180C" w:rsidRPr="00FF0675" w:rsidRDefault="001F180C" w:rsidP="001F180C">
      <w:pPr>
        <w:spacing w:after="0" w:line="240" w:lineRule="auto"/>
        <w:jc w:val="center"/>
        <w:rPr>
          <w:rFonts w:ascii="Arial" w:eastAsia="Calibri" w:hAnsi="Arial" w:cs="Arial"/>
          <w:b/>
          <w:bCs/>
          <w:spacing w:val="-3"/>
        </w:rPr>
      </w:pPr>
    </w:p>
    <w:p w:rsidR="001F180C" w:rsidRDefault="00CD2177" w:rsidP="001F180C">
      <w:pPr>
        <w:spacing w:after="0" w:line="240" w:lineRule="auto"/>
        <w:jc w:val="center"/>
        <w:rPr>
          <w:rFonts w:ascii="Arial" w:eastAsia="Calibri" w:hAnsi="Arial" w:cs="Arial"/>
          <w:b/>
          <w:bCs/>
          <w:spacing w:val="-3"/>
        </w:rPr>
      </w:pPr>
      <w:r>
        <w:rPr>
          <w:rFonts w:ascii="Arial" w:eastAsia="Calibri" w:hAnsi="Arial" w:cs="Arial"/>
          <w:b/>
          <w:bCs/>
          <w:spacing w:val="-3"/>
        </w:rPr>
        <w:t xml:space="preserve">Fall 2017 </w:t>
      </w:r>
      <w:r w:rsidR="00100414">
        <w:rPr>
          <w:rFonts w:ascii="Arial" w:eastAsia="Calibri" w:hAnsi="Arial" w:cs="Arial"/>
          <w:b/>
          <w:bCs/>
          <w:spacing w:val="-3"/>
        </w:rPr>
        <w:t>May 2018</w:t>
      </w:r>
    </w:p>
    <w:p w:rsidR="00CD2177" w:rsidRPr="00CD2177" w:rsidRDefault="00CD2177" w:rsidP="001F180C">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Data</w:t>
      </w:r>
    </w:p>
    <w:p w:rsidR="001F180C" w:rsidRPr="00FF0675" w:rsidRDefault="001F180C" w:rsidP="001F180C">
      <w:pPr>
        <w:spacing w:after="0" w:line="240" w:lineRule="auto"/>
        <w:jc w:val="center"/>
        <w:rPr>
          <w:rFonts w:ascii="Arial" w:eastAsia="Calibri" w:hAnsi="Arial" w:cs="Arial"/>
          <w:b/>
          <w:bCs/>
          <w:spacing w:val="-3"/>
        </w:rPr>
      </w:pPr>
    </w:p>
    <w:p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rsidR="000C6C43" w:rsidRPr="00FF0675" w:rsidRDefault="000C6C43" w:rsidP="000C6C43">
      <w:pPr>
        <w:spacing w:after="0" w:line="240" w:lineRule="auto"/>
        <w:rPr>
          <w:rFonts w:ascii="Arial" w:eastAsia="Calibri" w:hAnsi="Arial" w:cs="Arial"/>
          <w:spacing w:val="-3"/>
          <w:sz w:val="20"/>
          <w:szCs w:val="20"/>
        </w:rPr>
      </w:pPr>
    </w:p>
    <w:p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8A2EAE" w:rsidRPr="00FF0675" w:rsidRDefault="008A2EAE">
      <w:pPr>
        <w:rPr>
          <w:rFonts w:ascii="Arial" w:hAnsi="Arial" w:cs="Arial"/>
        </w:rPr>
      </w:pPr>
      <w:r w:rsidRPr="00FF0675">
        <w:rPr>
          <w:rFonts w:ascii="Arial" w:hAnsi="Arial" w:cs="Arial"/>
        </w:rPr>
        <w:br w:type="page"/>
      </w:r>
    </w:p>
    <w:p w:rsidR="007217D0" w:rsidRPr="00FF0675" w:rsidRDefault="00847DE1" w:rsidP="007217D0">
      <w:pPr>
        <w:spacing w:after="0" w:line="240" w:lineRule="auto"/>
        <w:jc w:val="center"/>
        <w:rPr>
          <w:rFonts w:ascii="Arial" w:eastAsia="Calibri" w:hAnsi="Arial" w:cs="Arial"/>
          <w:b/>
          <w:bCs/>
          <w:spacing w:val="-3"/>
        </w:rPr>
      </w:pPr>
      <w:r>
        <w:rPr>
          <w:rFonts w:ascii="Arial" w:eastAsia="Calibri" w:hAnsi="Arial" w:cs="Arial"/>
          <w:b/>
          <w:bCs/>
          <w:spacing w:val="-3"/>
        </w:rPr>
        <w:lastRenderedPageBreak/>
        <w:t xml:space="preserve">EAST CENTRAL UNIVERSITY </w:t>
      </w:r>
      <w:r w:rsidR="007217D0" w:rsidRPr="00FF0675">
        <w:rPr>
          <w:rFonts w:ascii="Arial" w:eastAsia="Calibri" w:hAnsi="Arial" w:cs="Arial"/>
          <w:b/>
          <w:bCs/>
          <w:spacing w:val="-3"/>
        </w:rPr>
        <w:t>BACCALAUREATE SOCIAL WORK PROGRAM</w:t>
      </w:r>
    </w:p>
    <w:p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rsidR="007217D0" w:rsidRPr="00FF0675" w:rsidRDefault="007217D0" w:rsidP="007217D0">
      <w:pPr>
        <w:spacing w:after="0" w:line="240" w:lineRule="auto"/>
        <w:jc w:val="center"/>
        <w:rPr>
          <w:rFonts w:ascii="Arial" w:eastAsia="Calibri" w:hAnsi="Arial" w:cs="Arial"/>
          <w:b/>
          <w:bCs/>
          <w:spacing w:val="-3"/>
        </w:rPr>
      </w:pPr>
    </w:p>
    <w:p w:rsidR="007217D0" w:rsidRDefault="00100414" w:rsidP="007217D0">
      <w:pPr>
        <w:spacing w:after="0" w:line="240" w:lineRule="auto"/>
        <w:jc w:val="center"/>
        <w:rPr>
          <w:rFonts w:ascii="Arial" w:eastAsia="Calibri" w:hAnsi="Arial" w:cs="Arial"/>
          <w:b/>
          <w:bCs/>
          <w:spacing w:val="-3"/>
        </w:rPr>
      </w:pPr>
      <w:r>
        <w:rPr>
          <w:rFonts w:ascii="Arial" w:eastAsia="Calibri" w:hAnsi="Arial" w:cs="Arial"/>
          <w:b/>
          <w:bCs/>
          <w:spacing w:val="-3"/>
        </w:rPr>
        <w:t>Fall 17</w:t>
      </w:r>
    </w:p>
    <w:p w:rsidR="00100414" w:rsidRPr="00FF0675" w:rsidRDefault="00100414" w:rsidP="007217D0">
      <w:pPr>
        <w:spacing w:after="0" w:line="240" w:lineRule="auto"/>
        <w:jc w:val="center"/>
        <w:rPr>
          <w:rFonts w:ascii="Arial" w:eastAsia="Calibri" w:hAnsi="Arial" w:cs="Arial"/>
          <w:b/>
          <w:bCs/>
          <w:spacing w:val="-3"/>
        </w:rPr>
      </w:pPr>
      <w:r>
        <w:rPr>
          <w:rFonts w:ascii="Arial" w:eastAsia="Calibri" w:hAnsi="Arial" w:cs="Arial"/>
          <w:b/>
          <w:bCs/>
          <w:spacing w:val="-3"/>
        </w:rPr>
        <w:t>Spring 18</w:t>
      </w:r>
    </w:p>
    <w:p w:rsidR="006308BA" w:rsidRPr="00FF0675" w:rsidRDefault="006308BA" w:rsidP="001F180C">
      <w:pPr>
        <w:spacing w:after="0" w:line="240" w:lineRule="auto"/>
        <w:rPr>
          <w:rFonts w:ascii="Arial" w:hAnsi="Arial" w:cs="Arial"/>
        </w:rPr>
      </w:pPr>
    </w:p>
    <w:tbl>
      <w:tblPr>
        <w:tblW w:w="12590" w:type="dxa"/>
        <w:jc w:val="center"/>
        <w:tblLayout w:type="fixed"/>
        <w:tblCellMar>
          <w:left w:w="0" w:type="dxa"/>
          <w:right w:w="0" w:type="dxa"/>
        </w:tblCellMar>
        <w:tblLook w:val="04A0" w:firstRow="1" w:lastRow="0" w:firstColumn="1" w:lastColumn="0" w:noHBand="0" w:noVBand="1"/>
      </w:tblPr>
      <w:tblGrid>
        <w:gridCol w:w="2596"/>
        <w:gridCol w:w="3872"/>
        <w:gridCol w:w="1571"/>
        <w:gridCol w:w="1571"/>
        <w:gridCol w:w="1571"/>
        <w:gridCol w:w="1409"/>
      </w:tblGrid>
      <w:tr w:rsidR="008E385D" w:rsidRPr="00FF0675" w:rsidTr="008E385D">
        <w:trPr>
          <w:jc w:val="center"/>
        </w:trPr>
        <w:tc>
          <w:tcPr>
            <w:tcW w:w="2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85D" w:rsidRPr="000406E1" w:rsidRDefault="008E385D"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3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85D" w:rsidRPr="000406E1" w:rsidRDefault="008E385D"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6122" w:type="dxa"/>
            <w:gridSpan w:val="4"/>
            <w:tcBorders>
              <w:top w:val="single" w:sz="8" w:space="0" w:color="auto"/>
              <w:left w:val="nil"/>
              <w:bottom w:val="single" w:sz="8" w:space="0" w:color="auto"/>
              <w:right w:val="single" w:sz="4" w:space="0" w:color="auto"/>
            </w:tcBorders>
          </w:tcPr>
          <w:p w:rsidR="008E385D" w:rsidRPr="000406E1" w:rsidRDefault="008E385D"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 xml:space="preserve">PERCENTAGE OF STUDENTS ACHIEVING BENCHMARK </w:t>
            </w:r>
          </w:p>
        </w:tc>
      </w:tr>
      <w:tr w:rsidR="008E385D" w:rsidRPr="00FF0675" w:rsidTr="008E385D">
        <w:trPr>
          <w:trHeight w:val="907"/>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9E6071">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N=20</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100414">
            <w:pPr>
              <w:spacing w:after="0" w:line="240" w:lineRule="auto"/>
              <w:rPr>
                <w:rFonts w:ascii="Arial" w:eastAsia="Calibri" w:hAnsi="Arial" w:cs="Arial"/>
                <w:b/>
                <w:bCs/>
                <w:spacing w:val="-3"/>
                <w:sz w:val="16"/>
                <w:szCs w:val="16"/>
              </w:rPr>
            </w:pPr>
            <w:r>
              <w:rPr>
                <w:sz w:val="18"/>
                <w:szCs w:val="18"/>
              </w:rPr>
              <w:t>FCAI Exit Exam</w:t>
            </w:r>
          </w:p>
        </w:tc>
        <w:tc>
          <w:tcPr>
            <w:tcW w:w="1571" w:type="dxa"/>
            <w:tcBorders>
              <w:top w:val="nil"/>
              <w:left w:val="nil"/>
              <w:bottom w:val="single" w:sz="8" w:space="0" w:color="auto"/>
              <w:right w:val="single" w:sz="4" w:space="0" w:color="auto"/>
            </w:tcBorders>
          </w:tcPr>
          <w:p w:rsidR="008E385D" w:rsidRPr="00FF0675" w:rsidRDefault="008E385D"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ECU Campus BSW Program</w:t>
            </w: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#2 (identify campus/delivery method)</w:t>
            </w:r>
          </w:p>
        </w:tc>
        <w:tc>
          <w:tcPr>
            <w:tcW w:w="1571" w:type="dxa"/>
            <w:tcBorders>
              <w:top w:val="nil"/>
              <w:left w:val="nil"/>
              <w:bottom w:val="single" w:sz="8" w:space="0" w:color="auto"/>
              <w:right w:val="single" w:sz="4" w:space="0" w:color="auto"/>
            </w:tcBorders>
          </w:tcPr>
          <w:p w:rsidR="008E385D" w:rsidRPr="00FF0675" w:rsidRDefault="008E385D"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#3 (identify campus/delivery method)</w:t>
            </w:r>
          </w:p>
        </w:tc>
        <w:tc>
          <w:tcPr>
            <w:tcW w:w="1409" w:type="dxa"/>
            <w:tcBorders>
              <w:top w:val="nil"/>
              <w:left w:val="single" w:sz="4" w:space="0" w:color="auto"/>
              <w:bottom w:val="single" w:sz="8" w:space="0" w:color="auto"/>
              <w:right w:val="single" w:sz="4" w:space="0" w:color="auto"/>
            </w:tcBorders>
          </w:tcPr>
          <w:p w:rsidR="008E385D" w:rsidRPr="00FF0675" w:rsidRDefault="008E385D"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r>
      <w:tr w:rsidR="008E385D" w:rsidRPr="00FF0675" w:rsidTr="008E385D">
        <w:trPr>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Default="008E385D" w:rsidP="009E6071">
            <w:pPr>
              <w:spacing w:after="0" w:line="240" w:lineRule="auto"/>
              <w:rPr>
                <w:sz w:val="18"/>
                <w:szCs w:val="18"/>
              </w:rPr>
            </w:pPr>
            <w:r>
              <w:rPr>
                <w:sz w:val="18"/>
                <w:szCs w:val="18"/>
              </w:rPr>
              <w:t>75% of Students will score at or above the national average on competency</w:t>
            </w:r>
          </w:p>
          <w:p w:rsidR="008E385D" w:rsidRPr="00FF0675" w:rsidRDefault="008E385D" w:rsidP="009E6071">
            <w:pPr>
              <w:spacing w:after="0" w:line="240" w:lineRule="auto"/>
              <w:rPr>
                <w:rFonts w:ascii="Arial" w:eastAsia="Calibri" w:hAnsi="Arial" w:cs="Arial"/>
                <w:b/>
                <w:bCs/>
                <w:spacing w:val="-3"/>
                <w:sz w:val="16"/>
                <w:szCs w:val="16"/>
              </w:rPr>
            </w:pPr>
          </w:p>
        </w:tc>
        <w:tc>
          <w:tcPr>
            <w:tcW w:w="1571"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81%</w:t>
            </w: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E385D" w:rsidRPr="00FF0675" w:rsidRDefault="008E385D" w:rsidP="008271F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1571" w:type="dxa"/>
            <w:tcBorders>
              <w:top w:val="nil"/>
              <w:left w:val="nil"/>
              <w:bottom w:val="single" w:sz="8" w:space="0" w:color="auto"/>
              <w:right w:val="single" w:sz="4" w:space="0" w:color="auto"/>
            </w:tcBorders>
            <w:vAlign w:val="center"/>
          </w:tcPr>
          <w:p w:rsidR="008E385D" w:rsidRPr="00FF0675" w:rsidRDefault="008E385D" w:rsidP="008271F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c>
          <w:tcPr>
            <w:tcW w:w="1409" w:type="dxa"/>
            <w:tcBorders>
              <w:top w:val="single" w:sz="8" w:space="0" w:color="auto"/>
              <w:left w:val="single" w:sz="4" w:space="0" w:color="auto"/>
              <w:bottom w:val="single" w:sz="8" w:space="0" w:color="auto"/>
              <w:right w:val="single" w:sz="4" w:space="0" w:color="auto"/>
            </w:tcBorders>
            <w:vAlign w:val="center"/>
          </w:tcPr>
          <w:p w:rsidR="008E385D" w:rsidRPr="00FF0675" w:rsidRDefault="008E385D" w:rsidP="008271FA">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NA</w:t>
            </w:r>
          </w:p>
        </w:tc>
      </w:tr>
      <w:tr w:rsidR="008E385D" w:rsidRPr="00FF0675" w:rsidTr="008E385D">
        <w:trPr>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9E6071">
            <w:pPr>
              <w:spacing w:after="0" w:line="240" w:lineRule="auto"/>
              <w:rPr>
                <w:rFonts w:ascii="Arial" w:eastAsia="Calibri" w:hAnsi="Arial" w:cs="Arial"/>
                <w:b/>
                <w:bCs/>
                <w:spacing w:val="-3"/>
                <w:sz w:val="16"/>
                <w:szCs w:val="16"/>
              </w:rPr>
            </w:pPr>
            <w:r>
              <w:rPr>
                <w:sz w:val="18"/>
                <w:szCs w:val="18"/>
              </w:rPr>
              <w:t>75% of Students will score at or above the national average on competency</w:t>
            </w:r>
          </w:p>
        </w:tc>
        <w:tc>
          <w:tcPr>
            <w:tcW w:w="1571"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90%</w:t>
            </w: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E385D" w:rsidRPr="00FF0675" w:rsidRDefault="008E385D" w:rsidP="009E6071">
            <w:pPr>
              <w:spacing w:after="0" w:line="240" w:lineRule="auto"/>
              <w:rPr>
                <w:rFonts w:ascii="Arial" w:eastAsia="Calibri" w:hAnsi="Arial" w:cs="Arial"/>
                <w:b/>
                <w:bCs/>
                <w:spacing w:val="-3"/>
                <w:sz w:val="16"/>
                <w:szCs w:val="16"/>
              </w:rPr>
            </w:pPr>
          </w:p>
        </w:tc>
        <w:tc>
          <w:tcPr>
            <w:tcW w:w="1571" w:type="dxa"/>
            <w:tcBorders>
              <w:top w:val="nil"/>
              <w:left w:val="nil"/>
              <w:bottom w:val="single" w:sz="8" w:space="0" w:color="auto"/>
              <w:right w:val="single" w:sz="4" w:space="0" w:color="auto"/>
            </w:tcBorders>
            <w:vAlign w:val="center"/>
          </w:tcPr>
          <w:p w:rsidR="008E385D" w:rsidRPr="00FF0675" w:rsidRDefault="008E385D" w:rsidP="009E6071">
            <w:pPr>
              <w:spacing w:after="0" w:line="240" w:lineRule="auto"/>
              <w:rPr>
                <w:rFonts w:ascii="Arial" w:eastAsia="Calibri" w:hAnsi="Arial" w:cs="Arial"/>
                <w:b/>
                <w:bCs/>
                <w:spacing w:val="-3"/>
                <w:sz w:val="16"/>
                <w:szCs w:val="16"/>
              </w:rPr>
            </w:pPr>
          </w:p>
        </w:tc>
        <w:tc>
          <w:tcPr>
            <w:tcW w:w="1409" w:type="dxa"/>
            <w:tcBorders>
              <w:top w:val="single" w:sz="8" w:space="0" w:color="auto"/>
              <w:left w:val="single" w:sz="4" w:space="0" w:color="auto"/>
              <w:bottom w:val="single" w:sz="8" w:space="0" w:color="auto"/>
              <w:right w:val="single" w:sz="4" w:space="0" w:color="auto"/>
            </w:tcBorders>
            <w:vAlign w:val="center"/>
          </w:tcPr>
          <w:p w:rsidR="008E385D" w:rsidRPr="00FF0675" w:rsidRDefault="008E385D" w:rsidP="009E6071">
            <w:pPr>
              <w:spacing w:after="0" w:line="240" w:lineRule="auto"/>
              <w:rPr>
                <w:rFonts w:ascii="Arial" w:eastAsia="Calibri" w:hAnsi="Arial" w:cs="Arial"/>
                <w:b/>
                <w:bCs/>
                <w:spacing w:val="-3"/>
                <w:sz w:val="16"/>
                <w:szCs w:val="16"/>
              </w:rPr>
            </w:pPr>
          </w:p>
        </w:tc>
      </w:tr>
      <w:tr w:rsidR="008E385D" w:rsidRPr="00FF0675" w:rsidTr="008E385D">
        <w:trPr>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9E6071">
            <w:pPr>
              <w:spacing w:after="0" w:line="240" w:lineRule="auto"/>
              <w:rPr>
                <w:rFonts w:ascii="Arial" w:eastAsia="Calibri" w:hAnsi="Arial" w:cs="Arial"/>
                <w:b/>
                <w:bCs/>
                <w:spacing w:val="-3"/>
                <w:sz w:val="16"/>
                <w:szCs w:val="16"/>
              </w:rPr>
            </w:pPr>
            <w:r>
              <w:rPr>
                <w:sz w:val="18"/>
                <w:szCs w:val="18"/>
              </w:rPr>
              <w:t>75% of Students will score at or above the national average on competency</w:t>
            </w:r>
          </w:p>
        </w:tc>
        <w:tc>
          <w:tcPr>
            <w:tcW w:w="1571"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75%</w:t>
            </w: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E385D" w:rsidRPr="00FF0675" w:rsidRDefault="008E385D" w:rsidP="009E6071">
            <w:pPr>
              <w:spacing w:after="0" w:line="240" w:lineRule="auto"/>
              <w:rPr>
                <w:rFonts w:ascii="Arial" w:eastAsia="Calibri" w:hAnsi="Arial" w:cs="Arial"/>
                <w:b/>
                <w:bCs/>
                <w:spacing w:val="-3"/>
                <w:sz w:val="16"/>
                <w:szCs w:val="16"/>
              </w:rPr>
            </w:pPr>
          </w:p>
        </w:tc>
        <w:tc>
          <w:tcPr>
            <w:tcW w:w="1571" w:type="dxa"/>
            <w:tcBorders>
              <w:top w:val="nil"/>
              <w:left w:val="nil"/>
              <w:bottom w:val="single" w:sz="8" w:space="0" w:color="auto"/>
              <w:right w:val="single" w:sz="4" w:space="0" w:color="auto"/>
            </w:tcBorders>
            <w:vAlign w:val="center"/>
          </w:tcPr>
          <w:p w:rsidR="008E385D" w:rsidRPr="00FF0675" w:rsidRDefault="008E385D" w:rsidP="009E6071">
            <w:pPr>
              <w:spacing w:after="0" w:line="240" w:lineRule="auto"/>
              <w:rPr>
                <w:rFonts w:ascii="Arial" w:eastAsia="Calibri" w:hAnsi="Arial" w:cs="Arial"/>
                <w:b/>
                <w:bCs/>
                <w:spacing w:val="-3"/>
                <w:sz w:val="16"/>
                <w:szCs w:val="16"/>
              </w:rPr>
            </w:pPr>
          </w:p>
        </w:tc>
        <w:tc>
          <w:tcPr>
            <w:tcW w:w="1409" w:type="dxa"/>
            <w:tcBorders>
              <w:top w:val="single" w:sz="8" w:space="0" w:color="auto"/>
              <w:left w:val="single" w:sz="4" w:space="0" w:color="auto"/>
              <w:bottom w:val="single" w:sz="8" w:space="0" w:color="auto"/>
              <w:right w:val="single" w:sz="4" w:space="0" w:color="auto"/>
            </w:tcBorders>
            <w:vAlign w:val="center"/>
          </w:tcPr>
          <w:p w:rsidR="008E385D" w:rsidRPr="00FF0675" w:rsidRDefault="008E385D" w:rsidP="009E6071">
            <w:pPr>
              <w:spacing w:after="0" w:line="240" w:lineRule="auto"/>
              <w:rPr>
                <w:rFonts w:ascii="Arial" w:eastAsia="Calibri" w:hAnsi="Arial" w:cs="Arial"/>
                <w:b/>
                <w:bCs/>
                <w:spacing w:val="-3"/>
                <w:sz w:val="16"/>
                <w:szCs w:val="16"/>
              </w:rPr>
            </w:pPr>
          </w:p>
        </w:tc>
      </w:tr>
      <w:tr w:rsidR="008E385D" w:rsidRPr="00FF0675" w:rsidTr="008E385D">
        <w:trPr>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9E6071">
            <w:pPr>
              <w:spacing w:after="0" w:line="240" w:lineRule="auto"/>
              <w:rPr>
                <w:rFonts w:ascii="Arial" w:eastAsia="Calibri" w:hAnsi="Arial" w:cs="Arial"/>
                <w:b/>
                <w:bCs/>
                <w:spacing w:val="-3"/>
                <w:sz w:val="16"/>
                <w:szCs w:val="16"/>
              </w:rPr>
            </w:pPr>
            <w:r>
              <w:rPr>
                <w:sz w:val="18"/>
                <w:szCs w:val="18"/>
              </w:rPr>
              <w:t>75% of Students will score at or above the national average on competency</w:t>
            </w:r>
          </w:p>
        </w:tc>
        <w:tc>
          <w:tcPr>
            <w:tcW w:w="1571"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58%</w:t>
            </w: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E385D" w:rsidRPr="00FF0675" w:rsidRDefault="008E385D" w:rsidP="009E6071">
            <w:pPr>
              <w:spacing w:after="0" w:line="240" w:lineRule="auto"/>
              <w:rPr>
                <w:rFonts w:ascii="Arial" w:eastAsia="Calibri" w:hAnsi="Arial" w:cs="Arial"/>
                <w:b/>
                <w:bCs/>
                <w:spacing w:val="-3"/>
                <w:sz w:val="16"/>
                <w:szCs w:val="16"/>
              </w:rPr>
            </w:pPr>
          </w:p>
        </w:tc>
        <w:tc>
          <w:tcPr>
            <w:tcW w:w="1571" w:type="dxa"/>
            <w:tcBorders>
              <w:top w:val="nil"/>
              <w:left w:val="nil"/>
              <w:bottom w:val="single" w:sz="8" w:space="0" w:color="auto"/>
              <w:right w:val="single" w:sz="4" w:space="0" w:color="auto"/>
            </w:tcBorders>
            <w:vAlign w:val="center"/>
          </w:tcPr>
          <w:p w:rsidR="008E385D" w:rsidRPr="00FF0675" w:rsidRDefault="008E385D" w:rsidP="009E6071">
            <w:pPr>
              <w:spacing w:after="0" w:line="240" w:lineRule="auto"/>
              <w:rPr>
                <w:rFonts w:ascii="Arial" w:eastAsia="Calibri" w:hAnsi="Arial" w:cs="Arial"/>
                <w:b/>
                <w:bCs/>
                <w:spacing w:val="-3"/>
                <w:sz w:val="16"/>
                <w:szCs w:val="16"/>
              </w:rPr>
            </w:pPr>
          </w:p>
        </w:tc>
        <w:tc>
          <w:tcPr>
            <w:tcW w:w="1409" w:type="dxa"/>
            <w:tcBorders>
              <w:top w:val="single" w:sz="8" w:space="0" w:color="auto"/>
              <w:left w:val="single" w:sz="4" w:space="0" w:color="auto"/>
              <w:bottom w:val="single" w:sz="8" w:space="0" w:color="auto"/>
              <w:right w:val="single" w:sz="4" w:space="0" w:color="auto"/>
            </w:tcBorders>
            <w:vAlign w:val="center"/>
          </w:tcPr>
          <w:p w:rsidR="008E385D" w:rsidRPr="00FF0675" w:rsidRDefault="008E385D" w:rsidP="009E6071">
            <w:pPr>
              <w:spacing w:after="0" w:line="240" w:lineRule="auto"/>
              <w:rPr>
                <w:rFonts w:ascii="Arial" w:eastAsia="Calibri" w:hAnsi="Arial" w:cs="Arial"/>
                <w:b/>
                <w:bCs/>
                <w:spacing w:val="-3"/>
                <w:sz w:val="16"/>
                <w:szCs w:val="16"/>
              </w:rPr>
            </w:pPr>
          </w:p>
        </w:tc>
      </w:tr>
      <w:tr w:rsidR="008E385D" w:rsidRPr="00FF0675" w:rsidTr="008E385D">
        <w:trPr>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A7EB7">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A7EB7">
            <w:pPr>
              <w:spacing w:after="0" w:line="240" w:lineRule="auto"/>
              <w:rPr>
                <w:rFonts w:ascii="Arial" w:eastAsia="Calibri" w:hAnsi="Arial" w:cs="Arial"/>
                <w:b/>
                <w:bCs/>
                <w:spacing w:val="-3"/>
                <w:sz w:val="16"/>
                <w:szCs w:val="16"/>
              </w:rPr>
            </w:pPr>
            <w:r>
              <w:rPr>
                <w:sz w:val="18"/>
                <w:szCs w:val="18"/>
              </w:rPr>
              <w:t>75% of Students will score at or above the national average on competency</w:t>
            </w:r>
          </w:p>
        </w:tc>
        <w:tc>
          <w:tcPr>
            <w:tcW w:w="1571"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44%</w:t>
            </w: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571" w:type="dxa"/>
            <w:tcBorders>
              <w:top w:val="nil"/>
              <w:left w:val="nil"/>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409" w:type="dxa"/>
            <w:tcBorders>
              <w:top w:val="single" w:sz="8" w:space="0" w:color="auto"/>
              <w:left w:val="single" w:sz="4" w:space="0" w:color="auto"/>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r>
      <w:tr w:rsidR="008E385D" w:rsidRPr="00FF0675" w:rsidTr="008E385D">
        <w:trPr>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A7EB7">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A7EB7">
            <w:pPr>
              <w:spacing w:after="0" w:line="240" w:lineRule="auto"/>
              <w:rPr>
                <w:rFonts w:ascii="Arial" w:eastAsia="Calibri" w:hAnsi="Arial" w:cs="Arial"/>
                <w:b/>
                <w:bCs/>
                <w:spacing w:val="-3"/>
                <w:sz w:val="16"/>
                <w:szCs w:val="16"/>
              </w:rPr>
            </w:pPr>
            <w:r>
              <w:rPr>
                <w:sz w:val="18"/>
                <w:szCs w:val="18"/>
              </w:rPr>
              <w:t>75% of Students will score at or above the national average on competency</w:t>
            </w:r>
          </w:p>
        </w:tc>
        <w:tc>
          <w:tcPr>
            <w:tcW w:w="1571"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77%</w:t>
            </w: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571" w:type="dxa"/>
            <w:tcBorders>
              <w:top w:val="nil"/>
              <w:left w:val="nil"/>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409" w:type="dxa"/>
            <w:tcBorders>
              <w:top w:val="single" w:sz="8" w:space="0" w:color="auto"/>
              <w:left w:val="single" w:sz="4" w:space="0" w:color="auto"/>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r>
      <w:tr w:rsidR="008E385D" w:rsidRPr="00FF0675" w:rsidTr="008E385D">
        <w:trPr>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A7EB7">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A7EB7">
            <w:pPr>
              <w:spacing w:after="0" w:line="240" w:lineRule="auto"/>
              <w:rPr>
                <w:rFonts w:ascii="Arial" w:eastAsia="Calibri" w:hAnsi="Arial" w:cs="Arial"/>
                <w:b/>
                <w:bCs/>
                <w:spacing w:val="-3"/>
                <w:sz w:val="16"/>
                <w:szCs w:val="16"/>
              </w:rPr>
            </w:pPr>
            <w:r>
              <w:rPr>
                <w:sz w:val="18"/>
                <w:szCs w:val="18"/>
              </w:rPr>
              <w:t>75% of Students will score at or above the national average on competency</w:t>
            </w:r>
          </w:p>
        </w:tc>
        <w:tc>
          <w:tcPr>
            <w:tcW w:w="1571"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83%</w:t>
            </w: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571" w:type="dxa"/>
            <w:tcBorders>
              <w:top w:val="nil"/>
              <w:left w:val="nil"/>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409" w:type="dxa"/>
            <w:tcBorders>
              <w:top w:val="single" w:sz="8" w:space="0" w:color="auto"/>
              <w:left w:val="single" w:sz="4" w:space="0" w:color="auto"/>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r>
      <w:tr w:rsidR="008E385D" w:rsidRPr="00FF0675" w:rsidTr="008E385D">
        <w:trPr>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A7EB7">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A7EB7">
            <w:pPr>
              <w:spacing w:after="0" w:line="240" w:lineRule="auto"/>
              <w:rPr>
                <w:rFonts w:ascii="Arial" w:eastAsia="Calibri" w:hAnsi="Arial" w:cs="Arial"/>
                <w:b/>
                <w:bCs/>
                <w:spacing w:val="-3"/>
                <w:sz w:val="16"/>
                <w:szCs w:val="16"/>
              </w:rPr>
            </w:pPr>
            <w:r>
              <w:rPr>
                <w:sz w:val="18"/>
                <w:szCs w:val="18"/>
              </w:rPr>
              <w:t>75% of Students will score at or above the national average on competency</w:t>
            </w:r>
          </w:p>
        </w:tc>
        <w:tc>
          <w:tcPr>
            <w:tcW w:w="1571"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85%</w:t>
            </w: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571" w:type="dxa"/>
            <w:tcBorders>
              <w:top w:val="nil"/>
              <w:left w:val="nil"/>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409" w:type="dxa"/>
            <w:tcBorders>
              <w:top w:val="single" w:sz="8" w:space="0" w:color="auto"/>
              <w:left w:val="single" w:sz="4" w:space="0" w:color="auto"/>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r>
      <w:tr w:rsidR="008E385D" w:rsidRPr="00FF0675" w:rsidTr="008E385D">
        <w:trPr>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A7EB7">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A7EB7">
            <w:pPr>
              <w:spacing w:after="0" w:line="240" w:lineRule="auto"/>
              <w:rPr>
                <w:rFonts w:ascii="Arial" w:eastAsia="Calibri" w:hAnsi="Arial" w:cs="Arial"/>
                <w:b/>
                <w:bCs/>
                <w:spacing w:val="-3"/>
                <w:sz w:val="16"/>
                <w:szCs w:val="16"/>
              </w:rPr>
            </w:pPr>
            <w:r>
              <w:rPr>
                <w:sz w:val="18"/>
                <w:szCs w:val="18"/>
              </w:rPr>
              <w:t>75% of Students will score at or above the national average on competency</w:t>
            </w:r>
          </w:p>
        </w:tc>
        <w:tc>
          <w:tcPr>
            <w:tcW w:w="1571"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62%</w:t>
            </w: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571" w:type="dxa"/>
            <w:tcBorders>
              <w:top w:val="nil"/>
              <w:left w:val="nil"/>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409" w:type="dxa"/>
            <w:tcBorders>
              <w:top w:val="single" w:sz="8" w:space="0" w:color="auto"/>
              <w:left w:val="single" w:sz="4" w:space="0" w:color="auto"/>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r>
      <w:tr w:rsidR="008E385D" w:rsidRPr="00FF0675" w:rsidTr="008E385D">
        <w:trPr>
          <w:jc w:val="center"/>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A7EB7">
            <w:pPr>
              <w:spacing w:after="0" w:line="240" w:lineRule="auto"/>
              <w:rPr>
                <w:rFonts w:ascii="Arial" w:eastAsia="Calibri" w:hAnsi="Arial" w:cs="Arial"/>
                <w:b/>
                <w:spacing w:val="-3"/>
                <w:sz w:val="16"/>
                <w:szCs w:val="16"/>
              </w:rPr>
            </w:pPr>
            <w:r w:rsidRPr="00FF0675">
              <w:rPr>
                <w:rFonts w:ascii="Arial" w:eastAsia="Calibri" w:hAnsi="Arial" w:cs="Arial"/>
                <w:b/>
                <w:spacing w:val="-3"/>
                <w:sz w:val="16"/>
                <w:szCs w:val="16"/>
              </w:rPr>
              <w:t>Any Additional Competency(</w:t>
            </w:r>
            <w:proofErr w:type="spellStart"/>
            <w:r w:rsidRPr="00FF0675">
              <w:rPr>
                <w:rFonts w:ascii="Arial" w:eastAsia="Calibri" w:hAnsi="Arial" w:cs="Arial"/>
                <w:b/>
                <w:spacing w:val="-3"/>
                <w:sz w:val="16"/>
                <w:szCs w:val="16"/>
              </w:rPr>
              <w:t>ies</w:t>
            </w:r>
            <w:proofErr w:type="spellEnd"/>
            <w:r w:rsidRPr="00FF0675">
              <w:rPr>
                <w:rFonts w:ascii="Arial" w:eastAsia="Calibri" w:hAnsi="Arial" w:cs="Arial"/>
                <w:b/>
                <w:spacing w:val="-3"/>
                <w:sz w:val="16"/>
                <w:szCs w:val="16"/>
              </w:rPr>
              <w:t>) Developed by the Program</w:t>
            </w:r>
          </w:p>
        </w:tc>
        <w:tc>
          <w:tcPr>
            <w:tcW w:w="3872"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A7EB7">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n/a</w:t>
            </w:r>
          </w:p>
        </w:tc>
        <w:tc>
          <w:tcPr>
            <w:tcW w:w="1571" w:type="dxa"/>
            <w:tcBorders>
              <w:top w:val="nil"/>
              <w:left w:val="nil"/>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57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571" w:type="dxa"/>
            <w:tcBorders>
              <w:top w:val="nil"/>
              <w:left w:val="nil"/>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c>
          <w:tcPr>
            <w:tcW w:w="1409" w:type="dxa"/>
            <w:tcBorders>
              <w:top w:val="single" w:sz="8" w:space="0" w:color="auto"/>
              <w:left w:val="single" w:sz="4" w:space="0" w:color="auto"/>
              <w:bottom w:val="single" w:sz="8" w:space="0" w:color="auto"/>
              <w:right w:val="single" w:sz="4" w:space="0" w:color="auto"/>
            </w:tcBorders>
            <w:vAlign w:val="center"/>
          </w:tcPr>
          <w:p w:rsidR="008E385D" w:rsidRPr="00FF0675" w:rsidRDefault="008E385D" w:rsidP="003A7EB7">
            <w:pPr>
              <w:spacing w:after="0" w:line="240" w:lineRule="auto"/>
              <w:rPr>
                <w:rFonts w:ascii="Arial" w:eastAsia="Calibri" w:hAnsi="Arial" w:cs="Arial"/>
                <w:b/>
                <w:bCs/>
                <w:spacing w:val="-3"/>
                <w:sz w:val="16"/>
                <w:szCs w:val="16"/>
              </w:rPr>
            </w:pPr>
          </w:p>
        </w:tc>
      </w:tr>
    </w:tbl>
    <w:p w:rsidR="008271FA" w:rsidRDefault="00100414" w:rsidP="008271FA">
      <w:pPr>
        <w:spacing w:after="0" w:line="240" w:lineRule="auto"/>
        <w:jc w:val="center"/>
        <w:rPr>
          <w:rFonts w:ascii="Arial" w:eastAsia="Calibri" w:hAnsi="Arial" w:cs="Arial"/>
          <w:b/>
          <w:bCs/>
          <w:spacing w:val="-3"/>
        </w:rPr>
      </w:pPr>
      <w:r>
        <w:rPr>
          <w:rFonts w:ascii="Arial" w:eastAsia="Calibri" w:hAnsi="Arial" w:cs="Arial"/>
          <w:b/>
          <w:bCs/>
          <w:spacing w:val="-3"/>
        </w:rPr>
        <w:t>Fall 17</w:t>
      </w:r>
    </w:p>
    <w:p w:rsidR="00100414" w:rsidRPr="00FF0675" w:rsidRDefault="00100414" w:rsidP="008271FA">
      <w:pPr>
        <w:spacing w:after="0" w:line="240" w:lineRule="auto"/>
        <w:jc w:val="center"/>
        <w:rPr>
          <w:rFonts w:ascii="Arial" w:eastAsia="Calibri" w:hAnsi="Arial" w:cs="Arial"/>
          <w:b/>
          <w:bCs/>
          <w:spacing w:val="-3"/>
        </w:rPr>
      </w:pPr>
      <w:r>
        <w:rPr>
          <w:rFonts w:ascii="Arial" w:eastAsia="Calibri" w:hAnsi="Arial" w:cs="Arial"/>
          <w:b/>
          <w:bCs/>
          <w:spacing w:val="-3"/>
        </w:rPr>
        <w:t>Spring 18</w:t>
      </w:r>
    </w:p>
    <w:p w:rsidR="008271FA" w:rsidRPr="00FF0675" w:rsidRDefault="008271FA" w:rsidP="008271FA">
      <w:pPr>
        <w:spacing w:after="0" w:line="240" w:lineRule="auto"/>
        <w:rPr>
          <w:rFonts w:ascii="Arial" w:hAnsi="Arial" w:cs="Arial"/>
        </w:rPr>
      </w:pPr>
    </w:p>
    <w:tbl>
      <w:tblPr>
        <w:tblW w:w="12770" w:type="dxa"/>
        <w:jc w:val="center"/>
        <w:tblLayout w:type="fixed"/>
        <w:tblCellMar>
          <w:left w:w="0" w:type="dxa"/>
          <w:right w:w="0" w:type="dxa"/>
        </w:tblCellMar>
        <w:tblLook w:val="04A0" w:firstRow="1" w:lastRow="0" w:firstColumn="1" w:lastColumn="0" w:noHBand="0" w:noVBand="1"/>
      </w:tblPr>
      <w:tblGrid>
        <w:gridCol w:w="2690"/>
        <w:gridCol w:w="3960"/>
        <w:gridCol w:w="1530"/>
        <w:gridCol w:w="1620"/>
        <w:gridCol w:w="1530"/>
        <w:gridCol w:w="1440"/>
      </w:tblGrid>
      <w:tr w:rsidR="008E385D" w:rsidRPr="00FF0675" w:rsidTr="00147FB3">
        <w:trPr>
          <w:jc w:val="center"/>
        </w:trPr>
        <w:tc>
          <w:tcPr>
            <w:tcW w:w="26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385D" w:rsidRPr="000406E1" w:rsidRDefault="008E385D" w:rsidP="003D7D23">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385D" w:rsidRPr="000406E1" w:rsidRDefault="008E385D" w:rsidP="003D7D23">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6120" w:type="dxa"/>
            <w:gridSpan w:val="4"/>
            <w:tcBorders>
              <w:top w:val="single" w:sz="8" w:space="0" w:color="auto"/>
              <w:left w:val="nil"/>
              <w:bottom w:val="single" w:sz="8" w:space="0" w:color="auto"/>
              <w:right w:val="single" w:sz="4" w:space="0" w:color="auto"/>
            </w:tcBorders>
          </w:tcPr>
          <w:p w:rsidR="008E385D" w:rsidRPr="000406E1" w:rsidRDefault="008E385D" w:rsidP="003D7D23">
            <w:pPr>
              <w:spacing w:after="0" w:line="240" w:lineRule="auto"/>
              <w:jc w:val="center"/>
              <w:rPr>
                <w:rFonts w:ascii="Arial" w:eastAsia="Calibri" w:hAnsi="Arial" w:cs="Arial"/>
                <w:b/>
                <w:bCs/>
                <w:spacing w:val="-3"/>
              </w:rPr>
            </w:pPr>
            <w:r w:rsidRPr="000406E1">
              <w:rPr>
                <w:rFonts w:ascii="Arial" w:eastAsia="Calibri" w:hAnsi="Arial" w:cs="Arial"/>
                <w:b/>
                <w:bCs/>
                <w:spacing w:val="-3"/>
              </w:rPr>
              <w:t xml:space="preserve">PERCENTAGE OF STUDENTS ACHIEVING BENCHMARK </w:t>
            </w:r>
          </w:p>
        </w:tc>
      </w:tr>
      <w:tr w:rsidR="008E385D" w:rsidRPr="00FF0675" w:rsidTr="00147FB3">
        <w:trPr>
          <w:trHeight w:val="916"/>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bookmarkStart w:id="0" w:name="_GoBack" w:colFirst="5" w:colLast="5"/>
            <w:r>
              <w:rPr>
                <w:rFonts w:ascii="Arial" w:eastAsia="Calibri" w:hAnsi="Arial" w:cs="Arial"/>
                <w:b/>
                <w:bCs/>
                <w:spacing w:val="-3"/>
                <w:sz w:val="16"/>
                <w:szCs w:val="16"/>
              </w:rPr>
              <w:t>N=22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r>
              <w:rPr>
                <w:sz w:val="18"/>
                <w:szCs w:val="18"/>
              </w:rPr>
              <w:t xml:space="preserve">BSW Field Placement Assessment Instrument-Exit </w:t>
            </w: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ECU Campus BSW Program</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#2 (identify campus/delivery method)</w:t>
            </w: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#3 (identify campus/delivery method)</w:t>
            </w:r>
          </w:p>
        </w:tc>
        <w:tc>
          <w:tcPr>
            <w:tcW w:w="1440" w:type="dxa"/>
            <w:tcBorders>
              <w:top w:val="nil"/>
              <w:left w:val="single" w:sz="4" w:space="0" w:color="auto"/>
              <w:bottom w:val="single" w:sz="8" w:space="0" w:color="auto"/>
              <w:right w:val="single" w:sz="4" w:space="0" w:color="auto"/>
            </w:tcBorders>
          </w:tcPr>
          <w:p w:rsidR="008E385D" w:rsidRPr="00FF0675" w:rsidRDefault="008E385D" w:rsidP="003D7D23">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r>
      <w:tr w:rsidR="008E385D" w:rsidRPr="00FF0675" w:rsidTr="00147FB3">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8271FA">
            <w:pPr>
              <w:spacing w:after="0" w:line="240" w:lineRule="auto"/>
              <w:rPr>
                <w:rFonts w:ascii="Arial" w:eastAsia="Calibri" w:hAnsi="Arial" w:cs="Arial"/>
                <w:b/>
                <w:bCs/>
                <w:spacing w:val="-3"/>
                <w:sz w:val="16"/>
                <w:szCs w:val="16"/>
              </w:rPr>
            </w:pPr>
            <w:r>
              <w:rPr>
                <w:sz w:val="18"/>
                <w:szCs w:val="18"/>
              </w:rPr>
              <w:t>75% of Students will score a minimum 4 out of 5</w:t>
            </w:r>
          </w:p>
        </w:tc>
        <w:tc>
          <w:tcPr>
            <w:tcW w:w="1530"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c>
          <w:tcPr>
            <w:tcW w:w="1440" w:type="dxa"/>
            <w:tcBorders>
              <w:top w:val="single" w:sz="8" w:space="0" w:color="auto"/>
              <w:left w:val="single" w:sz="4" w:space="0" w:color="auto"/>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r>
      <w:tr w:rsidR="008E385D" w:rsidRPr="00FF0675" w:rsidTr="00147FB3">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r>
              <w:rPr>
                <w:sz w:val="18"/>
                <w:szCs w:val="18"/>
              </w:rPr>
              <w:t>75% of Students will score a minimum 4 out of 5</w:t>
            </w:r>
          </w:p>
        </w:tc>
        <w:tc>
          <w:tcPr>
            <w:tcW w:w="1530"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c>
          <w:tcPr>
            <w:tcW w:w="1440" w:type="dxa"/>
            <w:tcBorders>
              <w:top w:val="single" w:sz="8" w:space="0" w:color="auto"/>
              <w:left w:val="single" w:sz="4" w:space="0" w:color="auto"/>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r>
      <w:tr w:rsidR="008E385D" w:rsidRPr="00FF0675" w:rsidTr="00147FB3">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r>
              <w:rPr>
                <w:sz w:val="18"/>
                <w:szCs w:val="18"/>
              </w:rPr>
              <w:t>75% of Students will score a minimum 4 out of 5</w:t>
            </w:r>
          </w:p>
        </w:tc>
        <w:tc>
          <w:tcPr>
            <w:tcW w:w="1530"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c>
          <w:tcPr>
            <w:tcW w:w="1440" w:type="dxa"/>
            <w:tcBorders>
              <w:top w:val="single" w:sz="8" w:space="0" w:color="auto"/>
              <w:left w:val="single" w:sz="4" w:space="0" w:color="auto"/>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r>
      <w:tr w:rsidR="008E385D" w:rsidRPr="00FF0675" w:rsidTr="00147FB3">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r>
              <w:rPr>
                <w:sz w:val="18"/>
                <w:szCs w:val="18"/>
              </w:rPr>
              <w:t>75% of Students will score a minimum 4 out of 5</w:t>
            </w:r>
          </w:p>
        </w:tc>
        <w:tc>
          <w:tcPr>
            <w:tcW w:w="1530"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c>
          <w:tcPr>
            <w:tcW w:w="1440" w:type="dxa"/>
            <w:tcBorders>
              <w:top w:val="single" w:sz="8" w:space="0" w:color="auto"/>
              <w:left w:val="single" w:sz="4" w:space="0" w:color="auto"/>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r>
      <w:tr w:rsidR="008E385D" w:rsidRPr="00FF0675" w:rsidTr="00147FB3">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r>
              <w:rPr>
                <w:sz w:val="18"/>
                <w:szCs w:val="18"/>
              </w:rPr>
              <w:t>75% of Students will score a minimum 4 out of 5</w:t>
            </w:r>
          </w:p>
        </w:tc>
        <w:tc>
          <w:tcPr>
            <w:tcW w:w="1530"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c>
          <w:tcPr>
            <w:tcW w:w="1440" w:type="dxa"/>
            <w:tcBorders>
              <w:top w:val="single" w:sz="8" w:space="0" w:color="auto"/>
              <w:left w:val="single" w:sz="4" w:space="0" w:color="auto"/>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r>
      <w:tr w:rsidR="008E385D" w:rsidRPr="00FF0675" w:rsidTr="00147FB3">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8271FA">
            <w:pPr>
              <w:spacing w:after="0" w:line="240" w:lineRule="auto"/>
              <w:rPr>
                <w:rFonts w:ascii="Arial" w:eastAsia="Calibri" w:hAnsi="Arial" w:cs="Arial"/>
                <w:b/>
                <w:bCs/>
                <w:spacing w:val="-3"/>
                <w:sz w:val="16"/>
                <w:szCs w:val="16"/>
              </w:rPr>
            </w:pPr>
            <w:r>
              <w:rPr>
                <w:sz w:val="18"/>
                <w:szCs w:val="18"/>
              </w:rPr>
              <w:t>75% of Students will score a minimum 4 out of 5</w:t>
            </w:r>
          </w:p>
        </w:tc>
        <w:tc>
          <w:tcPr>
            <w:tcW w:w="1530"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c>
          <w:tcPr>
            <w:tcW w:w="1440" w:type="dxa"/>
            <w:tcBorders>
              <w:top w:val="single" w:sz="8" w:space="0" w:color="auto"/>
              <w:left w:val="single" w:sz="4" w:space="0" w:color="auto"/>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r>
      <w:tr w:rsidR="008E385D" w:rsidRPr="00FF0675" w:rsidTr="00147FB3">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r>
              <w:rPr>
                <w:sz w:val="18"/>
                <w:szCs w:val="18"/>
              </w:rPr>
              <w:t>75% of Students will score a minimum 4 out of 5</w:t>
            </w:r>
          </w:p>
        </w:tc>
        <w:tc>
          <w:tcPr>
            <w:tcW w:w="1530"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c>
          <w:tcPr>
            <w:tcW w:w="1440" w:type="dxa"/>
            <w:tcBorders>
              <w:top w:val="single" w:sz="8" w:space="0" w:color="auto"/>
              <w:left w:val="single" w:sz="4" w:space="0" w:color="auto"/>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r>
      <w:tr w:rsidR="008E385D" w:rsidRPr="00FF0675" w:rsidTr="00147FB3">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r>
              <w:rPr>
                <w:sz w:val="18"/>
                <w:szCs w:val="18"/>
              </w:rPr>
              <w:t>75% of Students will score a minimum 4 out of 5</w:t>
            </w:r>
          </w:p>
        </w:tc>
        <w:tc>
          <w:tcPr>
            <w:tcW w:w="1530"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c>
          <w:tcPr>
            <w:tcW w:w="1440" w:type="dxa"/>
            <w:tcBorders>
              <w:top w:val="single" w:sz="8" w:space="0" w:color="auto"/>
              <w:left w:val="single" w:sz="4" w:space="0" w:color="auto"/>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r>
      <w:tr w:rsidR="008E385D" w:rsidRPr="00FF0675" w:rsidTr="00147FB3">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r>
              <w:rPr>
                <w:sz w:val="18"/>
                <w:szCs w:val="18"/>
              </w:rPr>
              <w:t>75% of Students will score a minimum 4 out of 5</w:t>
            </w:r>
          </w:p>
        </w:tc>
        <w:tc>
          <w:tcPr>
            <w:tcW w:w="1530" w:type="dxa"/>
            <w:tcBorders>
              <w:top w:val="nil"/>
              <w:left w:val="nil"/>
              <w:bottom w:val="single" w:sz="8" w:space="0" w:color="auto"/>
              <w:right w:val="single" w:sz="4" w:space="0" w:color="auto"/>
            </w:tcBorders>
            <w:vAlign w:val="center"/>
          </w:tcPr>
          <w:p w:rsidR="008E385D" w:rsidRPr="00FF0675" w:rsidRDefault="008E385D" w:rsidP="008E385D">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c>
          <w:tcPr>
            <w:tcW w:w="1440" w:type="dxa"/>
            <w:tcBorders>
              <w:top w:val="single" w:sz="8" w:space="0" w:color="auto"/>
              <w:left w:val="single" w:sz="4" w:space="0" w:color="auto"/>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r>
      <w:tr w:rsidR="008E385D" w:rsidRPr="00FF0675" w:rsidTr="00147FB3">
        <w:trPr>
          <w:jc w:val="center"/>
        </w:trPr>
        <w:tc>
          <w:tcPr>
            <w:tcW w:w="26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E385D" w:rsidRPr="00FF0675" w:rsidRDefault="008E385D" w:rsidP="003D7D23">
            <w:pPr>
              <w:spacing w:after="0" w:line="240" w:lineRule="auto"/>
              <w:rPr>
                <w:rFonts w:ascii="Arial" w:eastAsia="Calibri" w:hAnsi="Arial" w:cs="Arial"/>
                <w:b/>
                <w:spacing w:val="-3"/>
                <w:sz w:val="16"/>
                <w:szCs w:val="16"/>
              </w:rPr>
            </w:pPr>
            <w:r w:rsidRPr="00FF0675">
              <w:rPr>
                <w:rFonts w:ascii="Arial" w:eastAsia="Calibri" w:hAnsi="Arial" w:cs="Arial"/>
                <w:b/>
                <w:spacing w:val="-3"/>
                <w:sz w:val="16"/>
                <w:szCs w:val="16"/>
              </w:rPr>
              <w:t>Any Additional Competency(</w:t>
            </w:r>
            <w:proofErr w:type="spellStart"/>
            <w:r w:rsidRPr="00FF0675">
              <w:rPr>
                <w:rFonts w:ascii="Arial" w:eastAsia="Calibri" w:hAnsi="Arial" w:cs="Arial"/>
                <w:b/>
                <w:spacing w:val="-3"/>
                <w:sz w:val="16"/>
                <w:szCs w:val="16"/>
              </w:rPr>
              <w:t>ies</w:t>
            </w:r>
            <w:proofErr w:type="spellEnd"/>
            <w:r w:rsidRPr="00FF0675">
              <w:rPr>
                <w:rFonts w:ascii="Arial" w:eastAsia="Calibri" w:hAnsi="Arial" w:cs="Arial"/>
                <w:b/>
                <w:spacing w:val="-3"/>
                <w:sz w:val="16"/>
                <w:szCs w:val="16"/>
              </w:rPr>
              <w:t>) Developed by the Program</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r>
              <w:rPr>
                <w:rFonts w:ascii="Arial" w:eastAsia="Calibri" w:hAnsi="Arial" w:cs="Arial"/>
                <w:b/>
                <w:bCs/>
                <w:spacing w:val="-3"/>
                <w:sz w:val="16"/>
                <w:szCs w:val="16"/>
              </w:rPr>
              <w:t>n/a</w:t>
            </w:r>
          </w:p>
        </w:tc>
        <w:tc>
          <w:tcPr>
            <w:tcW w:w="1530" w:type="dxa"/>
            <w:tcBorders>
              <w:top w:val="nil"/>
              <w:left w:val="nil"/>
              <w:bottom w:val="single" w:sz="8" w:space="0" w:color="auto"/>
              <w:right w:val="single" w:sz="4" w:space="0" w:color="auto"/>
            </w:tcBorders>
          </w:tcPr>
          <w:p w:rsidR="008E385D" w:rsidRPr="00FF0675" w:rsidRDefault="008E385D" w:rsidP="008E385D">
            <w:pPr>
              <w:spacing w:after="0" w:line="240" w:lineRule="auto"/>
              <w:jc w:val="center"/>
              <w:rPr>
                <w:rFonts w:ascii="Arial" w:eastAsia="Calibri" w:hAnsi="Arial" w:cs="Arial"/>
                <w:b/>
                <w:bCs/>
                <w:spacing w:val="-3"/>
                <w:sz w:val="16"/>
                <w:szCs w:val="16"/>
              </w:rPr>
            </w:pPr>
          </w:p>
        </w:tc>
        <w:tc>
          <w:tcPr>
            <w:tcW w:w="16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8E385D" w:rsidRPr="00FF0675" w:rsidRDefault="008E385D" w:rsidP="003D7D23">
            <w:pPr>
              <w:spacing w:after="0" w:line="240" w:lineRule="auto"/>
              <w:rPr>
                <w:rFonts w:ascii="Arial" w:eastAsia="Calibri" w:hAnsi="Arial" w:cs="Arial"/>
                <w:b/>
                <w:bCs/>
                <w:spacing w:val="-3"/>
                <w:sz w:val="16"/>
                <w:szCs w:val="16"/>
              </w:rPr>
            </w:pPr>
          </w:p>
        </w:tc>
        <w:tc>
          <w:tcPr>
            <w:tcW w:w="1530" w:type="dxa"/>
            <w:tcBorders>
              <w:top w:val="nil"/>
              <w:left w:val="nil"/>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c>
          <w:tcPr>
            <w:tcW w:w="1440" w:type="dxa"/>
            <w:tcBorders>
              <w:top w:val="single" w:sz="8" w:space="0" w:color="auto"/>
              <w:left w:val="single" w:sz="4" w:space="0" w:color="auto"/>
              <w:bottom w:val="single" w:sz="8" w:space="0" w:color="auto"/>
              <w:right w:val="single" w:sz="4" w:space="0" w:color="auto"/>
            </w:tcBorders>
          </w:tcPr>
          <w:p w:rsidR="008E385D" w:rsidRPr="00FF0675" w:rsidRDefault="008E385D" w:rsidP="003D7D23">
            <w:pPr>
              <w:spacing w:after="0" w:line="240" w:lineRule="auto"/>
              <w:rPr>
                <w:rFonts w:ascii="Arial" w:eastAsia="Calibri" w:hAnsi="Arial" w:cs="Arial"/>
                <w:b/>
                <w:bCs/>
                <w:spacing w:val="-3"/>
                <w:sz w:val="16"/>
                <w:szCs w:val="16"/>
              </w:rPr>
            </w:pPr>
          </w:p>
        </w:tc>
      </w:tr>
      <w:bookmarkEnd w:id="0"/>
    </w:tbl>
    <w:p w:rsidR="008271FA" w:rsidRPr="00FF0675" w:rsidRDefault="008271FA" w:rsidP="008271FA">
      <w:pPr>
        <w:spacing w:after="0" w:line="240" w:lineRule="auto"/>
        <w:rPr>
          <w:rFonts w:ascii="Arial" w:hAnsi="Arial" w:cs="Arial"/>
          <w:sz w:val="16"/>
          <w:szCs w:val="16"/>
        </w:rPr>
      </w:pPr>
    </w:p>
    <w:p w:rsidR="001F180C" w:rsidRPr="00FF0675" w:rsidRDefault="001F180C" w:rsidP="007217D0">
      <w:pPr>
        <w:spacing w:after="0" w:line="240" w:lineRule="auto"/>
        <w:rPr>
          <w:rFonts w:ascii="Arial" w:hAnsi="Arial" w:cs="Arial"/>
          <w:sz w:val="16"/>
          <w:szCs w:val="16"/>
        </w:rPr>
      </w:pPr>
    </w:p>
    <w:sectPr w:rsidR="001F180C" w:rsidRPr="00FF0675" w:rsidSect="008E38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0406E1"/>
    <w:rsid w:val="000C6C43"/>
    <w:rsid w:val="000C736D"/>
    <w:rsid w:val="00100414"/>
    <w:rsid w:val="00147FB3"/>
    <w:rsid w:val="001F180C"/>
    <w:rsid w:val="002C0A0F"/>
    <w:rsid w:val="00315EFD"/>
    <w:rsid w:val="003A7EB7"/>
    <w:rsid w:val="004645AE"/>
    <w:rsid w:val="00482537"/>
    <w:rsid w:val="004B4E46"/>
    <w:rsid w:val="006308BA"/>
    <w:rsid w:val="007217D0"/>
    <w:rsid w:val="007A2861"/>
    <w:rsid w:val="008271FA"/>
    <w:rsid w:val="00833BC9"/>
    <w:rsid w:val="00847DE1"/>
    <w:rsid w:val="008A2EAE"/>
    <w:rsid w:val="008E385D"/>
    <w:rsid w:val="009072E7"/>
    <w:rsid w:val="0092067E"/>
    <w:rsid w:val="00924B58"/>
    <w:rsid w:val="00935A3D"/>
    <w:rsid w:val="009E6071"/>
    <w:rsid w:val="00CA1BD9"/>
    <w:rsid w:val="00CD2177"/>
    <w:rsid w:val="00CE0A4F"/>
    <w:rsid w:val="00D5787E"/>
    <w:rsid w:val="00D840B9"/>
    <w:rsid w:val="00FD1DEE"/>
    <w:rsid w:val="00FF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45DB1-3A6F-438B-869B-9BD3819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DBrandt</dc:creator>
  <cp:lastModifiedBy>Peshehonoff, Carol A.</cp:lastModifiedBy>
  <cp:revision>4</cp:revision>
  <cp:lastPrinted>2018-05-02T14:03:00Z</cp:lastPrinted>
  <dcterms:created xsi:type="dcterms:W3CDTF">2018-05-02T13:40:00Z</dcterms:created>
  <dcterms:modified xsi:type="dcterms:W3CDTF">2018-05-02T14:05:00Z</dcterms:modified>
</cp:coreProperties>
</file>