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7A" w:rsidRPr="00DD5C7A" w:rsidRDefault="00DD5C7A" w:rsidP="00DD5C7A">
      <w:pPr>
        <w:widowControl/>
        <w:contextualSpacing/>
        <w:jc w:val="center"/>
        <w:rPr>
          <w:rFonts w:ascii="Times New Roman" w:hAnsi="Times New Roman"/>
          <w:b/>
          <w:snapToGrid/>
          <w:color w:val="ED7D31" w:themeColor="accent2"/>
          <w:spacing w:val="-10"/>
          <w:kern w:val="28"/>
          <w:sz w:val="52"/>
          <w:szCs w:val="52"/>
        </w:rPr>
      </w:pPr>
      <w:bookmarkStart w:id="0" w:name="_GoBack"/>
      <w:bookmarkEnd w:id="0"/>
      <w:r w:rsidRPr="00DD5C7A">
        <w:rPr>
          <w:rFonts w:ascii="Times New Roman" w:hAnsi="Times New Roman"/>
          <w:b/>
          <w:snapToGrid/>
          <w:color w:val="ED7D31" w:themeColor="accent2"/>
          <w:spacing w:val="-10"/>
          <w:kern w:val="28"/>
          <w:sz w:val="52"/>
          <w:szCs w:val="52"/>
        </w:rPr>
        <w:t>Chalk Art Contest</w:t>
      </w:r>
    </w:p>
    <w:p w:rsidR="00DD5C7A" w:rsidRPr="00F71FF9" w:rsidRDefault="00DD5C7A" w:rsidP="00DD5C7A">
      <w:pPr>
        <w:widowControl/>
        <w:contextualSpacing/>
        <w:jc w:val="center"/>
        <w:rPr>
          <w:rFonts w:ascii="Times New Roman" w:hAnsi="Times New Roman"/>
          <w:snapToGrid/>
          <w:spacing w:val="-10"/>
          <w:kern w:val="28"/>
          <w:sz w:val="44"/>
          <w:szCs w:val="44"/>
        </w:rPr>
      </w:pPr>
      <w:r w:rsidRPr="006B4D85">
        <w:rPr>
          <w:rFonts w:ascii="Times New Roman" w:hAnsi="Times New Roman"/>
          <w:snapToGrid/>
          <w:spacing w:val="-10"/>
          <w:kern w:val="28"/>
          <w:sz w:val="44"/>
          <w:szCs w:val="44"/>
        </w:rPr>
        <w:t xml:space="preserve">Homecoming </w:t>
      </w:r>
      <w:r>
        <w:rPr>
          <w:rFonts w:ascii="Times New Roman" w:hAnsi="Times New Roman"/>
          <w:snapToGrid/>
          <w:spacing w:val="-10"/>
          <w:kern w:val="28"/>
          <w:sz w:val="44"/>
          <w:szCs w:val="44"/>
        </w:rPr>
        <w:t>2019</w:t>
      </w:r>
      <w:r w:rsidRPr="006B4D85">
        <w:rPr>
          <w:rFonts w:ascii="Times New Roman" w:hAnsi="Times New Roman"/>
          <w:snapToGrid/>
          <w:spacing w:val="-10"/>
          <w:kern w:val="28"/>
          <w:sz w:val="44"/>
          <w:szCs w:val="44"/>
        </w:rPr>
        <w:t xml:space="preserve"> </w:t>
      </w:r>
    </w:p>
    <w:p w:rsidR="00DD5C7A" w:rsidRPr="00DD5C7A" w:rsidRDefault="00DD5C7A" w:rsidP="00DD5C7A">
      <w:pPr>
        <w:widowControl/>
        <w:contextualSpacing/>
        <w:jc w:val="center"/>
        <w:rPr>
          <w:rFonts w:ascii="Castellar" w:hAnsi="Castellar"/>
          <w:snapToGrid/>
          <w:color w:val="ED7D31" w:themeColor="accent2"/>
          <w:spacing w:val="-10"/>
          <w:kern w:val="28"/>
          <w:sz w:val="44"/>
          <w:szCs w:val="44"/>
        </w:rPr>
      </w:pPr>
      <w:r w:rsidRPr="00DD5C7A">
        <w:rPr>
          <w:rFonts w:ascii="Castellar" w:hAnsi="Castellar"/>
          <w:snapToGrid/>
          <w:color w:val="ED7D31" w:themeColor="accent2"/>
          <w:spacing w:val="-10"/>
          <w:kern w:val="28"/>
          <w:sz w:val="44"/>
          <w:szCs w:val="44"/>
        </w:rPr>
        <w:t>“ECU present homecoming IN 3d”</w:t>
      </w:r>
    </w:p>
    <w:p w:rsidR="00DD5C7A" w:rsidRPr="00DD5C7A" w:rsidRDefault="00DD5C7A" w:rsidP="00DD5C7A">
      <w:pPr>
        <w:widowControl/>
        <w:contextualSpacing/>
        <w:jc w:val="center"/>
        <w:rPr>
          <w:rFonts w:ascii="Times New Roman" w:hAnsi="Times New Roman"/>
          <w:snapToGrid/>
          <w:color w:val="ED7D31" w:themeColor="accent2"/>
          <w:spacing w:val="-10"/>
          <w:kern w:val="28"/>
          <w:sz w:val="44"/>
          <w:szCs w:val="44"/>
        </w:rPr>
      </w:pPr>
    </w:p>
    <w:p w:rsidR="00DD5C7A" w:rsidRPr="006B4D85" w:rsidRDefault="00DD5C7A" w:rsidP="00DD5C7A">
      <w:pPr>
        <w:widowControl/>
        <w:spacing w:after="160" w:line="259" w:lineRule="auto"/>
        <w:rPr>
          <w:rFonts w:ascii="Times New Roman" w:eastAsia="Calibri" w:hAnsi="Times New Roman"/>
          <w:snapToGrid/>
          <w:sz w:val="22"/>
          <w:szCs w:val="22"/>
        </w:rPr>
      </w:pPr>
    </w:p>
    <w:p w:rsidR="00DD5C7A" w:rsidRPr="006B4D85" w:rsidRDefault="00DD5C7A" w:rsidP="00DD5C7A">
      <w:pPr>
        <w:keepNext/>
        <w:keepLines/>
        <w:widowControl/>
        <w:spacing w:before="240" w:line="259" w:lineRule="auto"/>
        <w:outlineLvl w:val="0"/>
        <w:rPr>
          <w:rFonts w:ascii="Times New Roman" w:hAnsi="Times New Roman"/>
          <w:snapToGrid/>
          <w:color w:val="2E74B5"/>
          <w:sz w:val="28"/>
          <w:szCs w:val="32"/>
        </w:rPr>
      </w:pPr>
      <w:r w:rsidRPr="006B4D85">
        <w:rPr>
          <w:rFonts w:ascii="Times New Roman" w:hAnsi="Times New Roman"/>
          <w:snapToGrid/>
          <w:sz w:val="28"/>
          <w:szCs w:val="32"/>
        </w:rPr>
        <w:t>Artist(s) Information (if registering a group, no more than 2 people per group):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91"/>
        <w:gridCol w:w="7583"/>
      </w:tblGrid>
      <w:tr w:rsidR="00DD5C7A" w:rsidRPr="006B4D85" w:rsidTr="00E90D29">
        <w:trPr>
          <w:trHeight w:val="978"/>
        </w:trPr>
        <w:tc>
          <w:tcPr>
            <w:tcW w:w="1691" w:type="dxa"/>
          </w:tcPr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  <w:r w:rsidRPr="006B4D85">
              <w:rPr>
                <w:rFonts w:ascii="Times New Roman" w:hAnsi="Times New Roman"/>
              </w:rPr>
              <w:t>First Name:</w:t>
            </w:r>
          </w:p>
        </w:tc>
        <w:tc>
          <w:tcPr>
            <w:tcW w:w="7583" w:type="dxa"/>
          </w:tcPr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</w:p>
        </w:tc>
      </w:tr>
      <w:tr w:rsidR="00DD5C7A" w:rsidRPr="006B4D85" w:rsidTr="00E90D29">
        <w:trPr>
          <w:trHeight w:val="924"/>
        </w:trPr>
        <w:tc>
          <w:tcPr>
            <w:tcW w:w="1691" w:type="dxa"/>
          </w:tcPr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  <w:r w:rsidRPr="006B4D85">
              <w:rPr>
                <w:rFonts w:ascii="Times New Roman" w:hAnsi="Times New Roman"/>
              </w:rPr>
              <w:t>Last Name:</w:t>
            </w:r>
          </w:p>
        </w:tc>
        <w:tc>
          <w:tcPr>
            <w:tcW w:w="7583" w:type="dxa"/>
          </w:tcPr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</w:p>
        </w:tc>
      </w:tr>
      <w:tr w:rsidR="00DD5C7A" w:rsidRPr="006B4D85" w:rsidTr="00E90D29">
        <w:trPr>
          <w:trHeight w:val="978"/>
        </w:trPr>
        <w:tc>
          <w:tcPr>
            <w:tcW w:w="1691" w:type="dxa"/>
          </w:tcPr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  <w:r w:rsidRPr="006B4D85">
              <w:rPr>
                <w:rFonts w:ascii="Times New Roman" w:hAnsi="Times New Roman"/>
              </w:rPr>
              <w:t>Main Phone:</w:t>
            </w:r>
          </w:p>
        </w:tc>
        <w:tc>
          <w:tcPr>
            <w:tcW w:w="7583" w:type="dxa"/>
          </w:tcPr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</w:p>
        </w:tc>
      </w:tr>
      <w:tr w:rsidR="00DD5C7A" w:rsidRPr="006B4D85" w:rsidTr="00E90D29">
        <w:trPr>
          <w:trHeight w:val="924"/>
        </w:trPr>
        <w:tc>
          <w:tcPr>
            <w:tcW w:w="1691" w:type="dxa"/>
          </w:tcPr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  <w:r w:rsidRPr="006B4D85">
              <w:rPr>
                <w:rFonts w:ascii="Times New Roman" w:hAnsi="Times New Roman"/>
              </w:rPr>
              <w:t>Alt. Phone:</w:t>
            </w:r>
          </w:p>
        </w:tc>
        <w:tc>
          <w:tcPr>
            <w:tcW w:w="7583" w:type="dxa"/>
          </w:tcPr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</w:p>
        </w:tc>
      </w:tr>
      <w:tr w:rsidR="00DD5C7A" w:rsidRPr="006B4D85" w:rsidTr="00E90D29">
        <w:trPr>
          <w:trHeight w:val="978"/>
        </w:trPr>
        <w:tc>
          <w:tcPr>
            <w:tcW w:w="1691" w:type="dxa"/>
          </w:tcPr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  <w:r w:rsidRPr="006B4D85">
              <w:rPr>
                <w:rFonts w:ascii="Times New Roman" w:hAnsi="Times New Roman"/>
              </w:rPr>
              <w:t>Email:</w:t>
            </w:r>
          </w:p>
        </w:tc>
        <w:tc>
          <w:tcPr>
            <w:tcW w:w="7583" w:type="dxa"/>
          </w:tcPr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</w:p>
        </w:tc>
      </w:tr>
      <w:tr w:rsidR="00DD5C7A" w:rsidRPr="006B4D85" w:rsidTr="00E90D29">
        <w:trPr>
          <w:trHeight w:val="924"/>
        </w:trPr>
        <w:tc>
          <w:tcPr>
            <w:tcW w:w="1691" w:type="dxa"/>
          </w:tcPr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  <w:r w:rsidRPr="006B4D85">
              <w:rPr>
                <w:rFonts w:ascii="Times New Roman" w:hAnsi="Times New Roman"/>
              </w:rPr>
              <w:t>Student ID:</w:t>
            </w:r>
          </w:p>
        </w:tc>
        <w:tc>
          <w:tcPr>
            <w:tcW w:w="7583" w:type="dxa"/>
          </w:tcPr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</w:p>
        </w:tc>
      </w:tr>
      <w:tr w:rsidR="00DD5C7A" w:rsidRPr="006B4D85" w:rsidTr="00E90D29">
        <w:trPr>
          <w:trHeight w:val="978"/>
        </w:trPr>
        <w:tc>
          <w:tcPr>
            <w:tcW w:w="1691" w:type="dxa"/>
          </w:tcPr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  <w:r w:rsidRPr="006B4D85">
              <w:rPr>
                <w:rFonts w:ascii="Times New Roman" w:hAnsi="Times New Roman"/>
              </w:rPr>
              <w:t>Classification:</w:t>
            </w:r>
          </w:p>
        </w:tc>
        <w:tc>
          <w:tcPr>
            <w:tcW w:w="7583" w:type="dxa"/>
          </w:tcPr>
          <w:p w:rsidR="00DD5C7A" w:rsidRDefault="00DD5C7A" w:rsidP="00E90D29">
            <w:pPr>
              <w:widowControl/>
              <w:rPr>
                <w:rFonts w:ascii="Times New Roman" w:hAnsi="Times New Roman"/>
              </w:rPr>
            </w:pPr>
          </w:p>
          <w:p w:rsidR="00DD5C7A" w:rsidRDefault="00DD5C7A" w:rsidP="00E90D29">
            <w:pPr>
              <w:widowControl/>
              <w:rPr>
                <w:rFonts w:ascii="Times New Roman" w:hAnsi="Times New Roman"/>
              </w:rPr>
            </w:pPr>
          </w:p>
          <w:p w:rsidR="00DD5C7A" w:rsidRPr="006B4D85" w:rsidRDefault="00DD5C7A" w:rsidP="00E90D29">
            <w:pPr>
              <w:widowControl/>
              <w:rPr>
                <w:rFonts w:ascii="Times New Roman" w:hAnsi="Times New Roman"/>
              </w:rPr>
            </w:pPr>
          </w:p>
        </w:tc>
      </w:tr>
    </w:tbl>
    <w:p w:rsidR="00DD5C7A" w:rsidRPr="006B4D85" w:rsidRDefault="00DD5C7A" w:rsidP="00DD5C7A">
      <w:pPr>
        <w:widowControl/>
        <w:spacing w:after="160" w:line="259" w:lineRule="auto"/>
        <w:rPr>
          <w:rFonts w:ascii="Times New Roman" w:eastAsia="Calibri" w:hAnsi="Times New Roman"/>
          <w:snapToGrid/>
          <w:sz w:val="22"/>
          <w:szCs w:val="22"/>
        </w:rPr>
      </w:pPr>
    </w:p>
    <w:p w:rsidR="00DD5C7A" w:rsidRPr="006B4D85" w:rsidRDefault="00DD5C7A" w:rsidP="00DD5C7A">
      <w:pPr>
        <w:widowControl/>
        <w:numPr>
          <w:ilvl w:val="0"/>
          <w:numId w:val="1"/>
        </w:numPr>
        <w:spacing w:after="160" w:line="259" w:lineRule="auto"/>
        <w:rPr>
          <w:rFonts w:ascii="Times New Roman" w:eastAsia="Calibri" w:hAnsi="Times New Roman"/>
          <w:snapToGrid/>
          <w:szCs w:val="22"/>
        </w:rPr>
      </w:pPr>
      <w:r w:rsidRPr="006B4D85">
        <w:rPr>
          <w:rFonts w:ascii="Times New Roman" w:eastAsia="Calibri" w:hAnsi="Times New Roman"/>
          <w:snapToGrid/>
          <w:szCs w:val="22"/>
        </w:rPr>
        <w:t xml:space="preserve">Contest participants must be currently enrolled students at East Central University. </w:t>
      </w:r>
    </w:p>
    <w:p w:rsidR="00DD5C7A" w:rsidRDefault="00DD5C7A" w:rsidP="00DD5C7A">
      <w:pPr>
        <w:widowControl/>
        <w:numPr>
          <w:ilvl w:val="0"/>
          <w:numId w:val="1"/>
        </w:numPr>
        <w:spacing w:after="160" w:line="259" w:lineRule="auto"/>
        <w:rPr>
          <w:rFonts w:ascii="Times New Roman" w:eastAsia="Calibri" w:hAnsi="Times New Roman"/>
          <w:snapToGrid/>
          <w:szCs w:val="22"/>
        </w:rPr>
      </w:pPr>
      <w:r w:rsidRPr="006B4D85">
        <w:rPr>
          <w:rFonts w:ascii="Times New Roman" w:eastAsia="Calibri" w:hAnsi="Times New Roman"/>
          <w:snapToGrid/>
          <w:szCs w:val="22"/>
        </w:rPr>
        <w:t>Please see the Participation Agreement on the following page for more information.</w:t>
      </w:r>
    </w:p>
    <w:p w:rsidR="00DD5C7A" w:rsidRDefault="00DD5C7A" w:rsidP="00DD5C7A">
      <w:pPr>
        <w:widowControl/>
        <w:spacing w:after="160" w:line="259" w:lineRule="auto"/>
        <w:rPr>
          <w:rFonts w:ascii="Times New Roman" w:eastAsia="Calibri" w:hAnsi="Times New Roman"/>
          <w:snapToGrid/>
          <w:szCs w:val="22"/>
        </w:rPr>
      </w:pPr>
    </w:p>
    <w:p w:rsidR="00DD5C7A" w:rsidRPr="006B4D85" w:rsidRDefault="00DD5C7A" w:rsidP="00DD5C7A">
      <w:pPr>
        <w:widowControl/>
        <w:spacing w:after="160" w:line="259" w:lineRule="auto"/>
        <w:rPr>
          <w:rFonts w:ascii="Times New Roman" w:eastAsia="Calibri" w:hAnsi="Times New Roman"/>
          <w:snapToGrid/>
          <w:szCs w:val="22"/>
        </w:rPr>
      </w:pPr>
      <w:r>
        <w:rPr>
          <w:rFonts w:ascii="Times New Roman" w:eastAsia="Calibri" w:hAnsi="Times New Roman"/>
          <w:snapToGrid/>
          <w:sz w:val="36"/>
          <w:szCs w:val="32"/>
        </w:rPr>
        <w:t>CHALK</w:t>
      </w:r>
      <w:r w:rsidRPr="008F4EBD">
        <w:rPr>
          <w:rFonts w:ascii="Times New Roman" w:eastAsia="Calibri" w:hAnsi="Times New Roman"/>
          <w:snapToGrid/>
          <w:sz w:val="36"/>
          <w:szCs w:val="32"/>
        </w:rPr>
        <w:t xml:space="preserve"> #__________</w:t>
      </w:r>
    </w:p>
    <w:p w:rsidR="00DD5C7A" w:rsidRDefault="00DD5C7A" w:rsidP="00DD5C7A">
      <w:pPr>
        <w:widowControl/>
        <w:tabs>
          <w:tab w:val="left" w:pos="-1440"/>
          <w:tab w:val="left" w:pos="-720"/>
          <w:tab w:val="left" w:pos="523"/>
          <w:tab w:val="left" w:pos="5400"/>
        </w:tabs>
        <w:autoSpaceDE w:val="0"/>
        <w:autoSpaceDN w:val="0"/>
        <w:adjustRightInd w:val="0"/>
        <w:jc w:val="center"/>
        <w:rPr>
          <w:rFonts w:ascii="CG Times" w:hAnsi="CG Times"/>
          <w:spacing w:val="-3"/>
          <w:sz w:val="28"/>
        </w:rPr>
      </w:pPr>
    </w:p>
    <w:p w:rsidR="00CC51D9" w:rsidRDefault="00CC51D9"/>
    <w:sectPr w:rsidR="00CC5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A14C0"/>
    <w:multiLevelType w:val="hybridMultilevel"/>
    <w:tmpl w:val="865A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7A"/>
    <w:rsid w:val="00CC51D9"/>
    <w:rsid w:val="00D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634B3-35F7-4ADA-926A-B219205D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C7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D5C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D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East Central University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Tenecia A.</dc:creator>
  <cp:keywords/>
  <dc:description/>
  <cp:lastModifiedBy>Miller, Tenecia A.</cp:lastModifiedBy>
  <cp:revision>1</cp:revision>
  <dcterms:created xsi:type="dcterms:W3CDTF">2019-08-20T19:34:00Z</dcterms:created>
  <dcterms:modified xsi:type="dcterms:W3CDTF">2019-08-20T19:34:00Z</dcterms:modified>
</cp:coreProperties>
</file>